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99184D" w14:textId="513DCA8C" w:rsidR="008E1A28" w:rsidRPr="00E0142C" w:rsidRDefault="0092076A" w:rsidP="00E0142C">
      <w:pPr>
        <w:pStyle w:val="DocRefTitlePage"/>
        <w:jc w:val="right"/>
        <w:rPr>
          <w:rFonts w:asciiTheme="minorHAnsi" w:hAnsiTheme="minorHAnsi" w:cstheme="minorHAnsi"/>
        </w:rPr>
      </w:pPr>
      <w:r w:rsidRPr="00D81DBD">
        <w:rPr>
          <w:rFonts w:asciiTheme="minorHAnsi" w:hAnsiTheme="minorHAnsi" w:cstheme="minorHAnsi"/>
          <w:noProof/>
        </w:rPr>
        <w:drawing>
          <wp:inline distT="0" distB="0" distL="0" distR="0" wp14:anchorId="40716B30" wp14:editId="46B36D94">
            <wp:extent cx="2132330" cy="2375220"/>
            <wp:effectExtent l="0" t="0" r="1270" b="6350"/>
            <wp:docPr id="1" name="Picture 1" descr="cpcab-logo-full-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ab-logo-full-tit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2330" cy="2375220"/>
                    </a:xfrm>
                    <a:prstGeom prst="rect">
                      <a:avLst/>
                    </a:prstGeom>
                    <a:noFill/>
                    <a:ln>
                      <a:noFill/>
                    </a:ln>
                  </pic:spPr>
                </pic:pic>
              </a:graphicData>
            </a:graphic>
          </wp:inline>
        </w:drawing>
      </w:r>
    </w:p>
    <w:p w14:paraId="3556B046" w14:textId="390306AC" w:rsidR="00C56917" w:rsidRPr="00E0142C" w:rsidRDefault="00FE1E5C" w:rsidP="00E0142C">
      <w:pPr>
        <w:pStyle w:val="DocRefTitlePage"/>
        <w:rPr>
          <w:rFonts w:asciiTheme="minorHAnsi" w:hAnsiTheme="minorHAnsi" w:cstheme="minorHAnsi"/>
          <w:color w:val="3B3838" w:themeColor="background2" w:themeShade="40"/>
          <w:sz w:val="56"/>
          <w:szCs w:val="56"/>
        </w:rPr>
      </w:pPr>
      <w:r w:rsidRPr="00D81DBD">
        <w:rPr>
          <w:rFonts w:asciiTheme="minorHAnsi" w:hAnsiTheme="minorHAnsi" w:cstheme="minorHAnsi"/>
          <w:noProof/>
        </w:rPr>
        <mc:AlternateContent>
          <mc:Choice Requires="wps">
            <w:drawing>
              <wp:inline distT="0" distB="0" distL="0" distR="0" wp14:anchorId="5C1F18E2" wp14:editId="119BCFEA">
                <wp:extent cx="6858000" cy="3314700"/>
                <wp:effectExtent l="0" t="0" r="0" b="0"/>
                <wp:docPr id="27" name="Text Box 27"/>
                <wp:cNvGraphicFramePr/>
                <a:graphic xmlns:a="http://schemas.openxmlformats.org/drawingml/2006/main">
                  <a:graphicData uri="http://schemas.microsoft.com/office/word/2010/wordprocessingShape">
                    <wps:wsp>
                      <wps:cNvSpPr txBox="1"/>
                      <wps:spPr>
                        <a:xfrm>
                          <a:off x="0" y="0"/>
                          <a:ext cx="6858000" cy="3314700"/>
                        </a:xfrm>
                        <a:prstGeom prst="rect">
                          <a:avLst/>
                        </a:prstGeom>
                        <a:noFill/>
                        <a:ln w="6350">
                          <a:noFill/>
                        </a:ln>
                      </wps:spPr>
                      <wps:txbx>
                        <w:txbxContent>
                          <w:p w14:paraId="201D9223" w14:textId="31DE55FD" w:rsidR="009E78B4" w:rsidRPr="001F1ED1" w:rsidRDefault="009E78B4" w:rsidP="00FE1E5C">
                            <w:pPr>
                              <w:pStyle w:val="DocRefTitlePage"/>
                              <w:rPr>
                                <w:rFonts w:asciiTheme="minorHAnsi" w:hAnsiTheme="minorHAnsi" w:cstheme="minorHAnsi"/>
                                <w:color w:val="3B3838" w:themeColor="background2" w:themeShade="40"/>
                                <w:sz w:val="48"/>
                                <w:szCs w:val="48"/>
                              </w:rPr>
                            </w:pPr>
                            <w:r w:rsidRPr="001F1ED1">
                              <w:rPr>
                                <w:rFonts w:asciiTheme="minorHAnsi" w:hAnsiTheme="minorHAnsi" w:cstheme="minorHAnsi"/>
                                <w:color w:val="3B3838" w:themeColor="background2" w:themeShade="40"/>
                                <w:sz w:val="48"/>
                                <w:szCs w:val="48"/>
                              </w:rPr>
                              <w:t>202</w:t>
                            </w:r>
                            <w:r w:rsidR="00B13FB9">
                              <w:rPr>
                                <w:rFonts w:asciiTheme="minorHAnsi" w:hAnsiTheme="minorHAnsi" w:cstheme="minorHAnsi"/>
                                <w:color w:val="3B3838" w:themeColor="background2" w:themeShade="40"/>
                                <w:sz w:val="48"/>
                                <w:szCs w:val="48"/>
                              </w:rPr>
                              <w:t>4</w:t>
                            </w:r>
                            <w:r w:rsidRPr="001F1ED1">
                              <w:rPr>
                                <w:rFonts w:asciiTheme="minorHAnsi" w:hAnsiTheme="minorHAnsi" w:cstheme="minorHAnsi"/>
                                <w:color w:val="3B3838" w:themeColor="background2" w:themeShade="40"/>
                                <w:sz w:val="48"/>
                                <w:szCs w:val="48"/>
                              </w:rPr>
                              <w:t xml:space="preserve"> - 202</w:t>
                            </w:r>
                            <w:r w:rsidR="00B13FB9">
                              <w:rPr>
                                <w:rFonts w:asciiTheme="minorHAnsi" w:hAnsiTheme="minorHAnsi" w:cstheme="minorHAnsi"/>
                                <w:color w:val="3B3838" w:themeColor="background2" w:themeShade="40"/>
                                <w:sz w:val="48"/>
                                <w:szCs w:val="48"/>
                              </w:rPr>
                              <w:t>5</w:t>
                            </w:r>
                          </w:p>
                          <w:p w14:paraId="297C1644" w14:textId="08872B8E" w:rsidR="009E78B4" w:rsidRPr="001F1ED1" w:rsidRDefault="009E78B4" w:rsidP="00FE1E5C">
                            <w:pPr>
                              <w:pStyle w:val="TitlePageDate"/>
                              <w:rPr>
                                <w:rFonts w:asciiTheme="minorHAnsi" w:hAnsiTheme="minorHAnsi" w:cstheme="minorHAnsi"/>
                                <w:b w:val="0"/>
                                <w:bCs w:val="0"/>
                                <w:color w:val="3B3838" w:themeColor="background2" w:themeShade="40"/>
                                <w:sz w:val="62"/>
                                <w:szCs w:val="62"/>
                              </w:rPr>
                            </w:pPr>
                            <w:r w:rsidRPr="001F1ED1">
                              <w:rPr>
                                <w:rFonts w:asciiTheme="minorHAnsi" w:hAnsiTheme="minorHAnsi" w:cstheme="minorHAnsi"/>
                                <w:b w:val="0"/>
                                <w:bCs w:val="0"/>
                                <w:color w:val="3B3838" w:themeColor="background2" w:themeShade="40"/>
                                <w:sz w:val="62"/>
                                <w:szCs w:val="62"/>
                              </w:rPr>
                              <w:t>Tutor Guide</w:t>
                            </w:r>
                          </w:p>
                          <w:p w14:paraId="06BFF773" w14:textId="77777777" w:rsidR="009E78B4" w:rsidRPr="001F1ED1" w:rsidRDefault="009E78B4" w:rsidP="00665431">
                            <w:pPr>
                              <w:pStyle w:val="GuideTitlePageHeader2"/>
                              <w:rPr>
                                <w:rFonts w:asciiTheme="minorHAnsi" w:hAnsiTheme="minorHAnsi" w:cstheme="minorHAnsi"/>
                                <w:b w:val="0"/>
                                <w:bCs w:val="0"/>
                                <w:color w:val="3B3838" w:themeColor="background2" w:themeShade="40"/>
                                <w:sz w:val="62"/>
                                <w:szCs w:val="62"/>
                                <w:lang w:eastAsia="en-GB"/>
                              </w:rPr>
                            </w:pPr>
                            <w:r w:rsidRPr="001F1ED1">
                              <w:rPr>
                                <w:rFonts w:asciiTheme="minorHAnsi" w:hAnsiTheme="minorHAnsi" w:cstheme="minorHAnsi"/>
                                <w:b w:val="0"/>
                                <w:bCs w:val="0"/>
                                <w:color w:val="3B3838" w:themeColor="background2" w:themeShade="40"/>
                                <w:sz w:val="62"/>
                                <w:szCs w:val="62"/>
                                <w:lang w:eastAsia="en-GB"/>
                              </w:rPr>
                              <w:t xml:space="preserve">Level 3 Certificate in </w:t>
                            </w:r>
                            <w:smartTag w:uri="urn:schemas-microsoft-com:office:smarttags" w:element="PersonName">
                              <w:r w:rsidRPr="001F1ED1">
                                <w:rPr>
                                  <w:rFonts w:asciiTheme="minorHAnsi" w:hAnsiTheme="minorHAnsi" w:cstheme="minorHAnsi"/>
                                  <w:b w:val="0"/>
                                  <w:bCs w:val="0"/>
                                  <w:color w:val="3B3838" w:themeColor="background2" w:themeShade="40"/>
                                  <w:sz w:val="62"/>
                                  <w:szCs w:val="62"/>
                                  <w:lang w:eastAsia="en-GB"/>
                                </w:rPr>
                                <w:t>Counselling</w:t>
                              </w:r>
                            </w:smartTag>
                            <w:r w:rsidRPr="001F1ED1">
                              <w:rPr>
                                <w:rFonts w:asciiTheme="minorHAnsi" w:hAnsiTheme="minorHAnsi" w:cstheme="minorHAnsi"/>
                                <w:b w:val="0"/>
                                <w:bCs w:val="0"/>
                                <w:color w:val="3B3838" w:themeColor="background2" w:themeShade="40"/>
                                <w:sz w:val="62"/>
                                <w:szCs w:val="62"/>
                                <w:lang w:eastAsia="en-GB"/>
                              </w:rPr>
                              <w:t xml:space="preserve"> Studies</w:t>
                            </w:r>
                          </w:p>
                          <w:p w14:paraId="0D84ABC1" w14:textId="77777777" w:rsidR="009E78B4" w:rsidRPr="001F1ED1" w:rsidRDefault="009E78B4" w:rsidP="00665431">
                            <w:pPr>
                              <w:pStyle w:val="GuideTitlePageHeader2"/>
                              <w:rPr>
                                <w:rFonts w:asciiTheme="minorHAnsi" w:hAnsiTheme="minorHAnsi" w:cstheme="minorHAnsi"/>
                                <w:b w:val="0"/>
                                <w:bCs w:val="0"/>
                                <w:color w:val="3B3838" w:themeColor="background2" w:themeShade="40"/>
                                <w:sz w:val="62"/>
                                <w:szCs w:val="62"/>
                                <w:lang w:eastAsia="en-GB"/>
                              </w:rPr>
                            </w:pPr>
                            <w:r w:rsidRPr="001F1ED1">
                              <w:rPr>
                                <w:rFonts w:asciiTheme="minorHAnsi" w:hAnsiTheme="minorHAnsi" w:cstheme="minorHAnsi"/>
                                <w:b w:val="0"/>
                                <w:bCs w:val="0"/>
                                <w:color w:val="3B3838" w:themeColor="background2" w:themeShade="40"/>
                                <w:sz w:val="62"/>
                                <w:szCs w:val="62"/>
                                <w:lang w:eastAsia="en-GB"/>
                              </w:rPr>
                              <w:t>(CST-L3)</w:t>
                            </w:r>
                          </w:p>
                          <w:p w14:paraId="76A4AE4B" w14:textId="77777777" w:rsidR="009E78B4" w:rsidRPr="001F1ED1" w:rsidRDefault="009E78B4" w:rsidP="00FE1E5C">
                            <w:pPr>
                              <w:pStyle w:val="BodyText"/>
                              <w:rPr>
                                <w:rFonts w:asciiTheme="minorHAnsi" w:hAnsiTheme="minorHAnsi" w:cstheme="minorHAnsi"/>
                                <w:color w:val="3B3838" w:themeColor="background2" w:themeShade="40"/>
                              </w:rPr>
                            </w:pPr>
                          </w:p>
                          <w:p w14:paraId="26BF771F" w14:textId="77777777" w:rsidR="009E78B4" w:rsidRPr="001F1ED1" w:rsidRDefault="009E78B4" w:rsidP="00FE1E5C">
                            <w:pPr>
                              <w:pStyle w:val="BodyText"/>
                              <w:rPr>
                                <w:rFonts w:asciiTheme="minorHAnsi" w:hAnsiTheme="minorHAnsi" w:cstheme="minorHAnsi"/>
                                <w:color w:val="3B3838" w:themeColor="background2" w:themeShade="40"/>
                              </w:rPr>
                            </w:pPr>
                          </w:p>
                          <w:p w14:paraId="1A49AE1D" w14:textId="77777777" w:rsidR="009E78B4" w:rsidRPr="001F1ED1" w:rsidRDefault="009E78B4" w:rsidP="00181FF7">
                            <w:pPr>
                              <w:pBdr>
                                <w:top w:val="single" w:sz="4" w:space="7" w:color="3B3838" w:themeColor="background2" w:themeShade="40"/>
                              </w:pBdr>
                              <w:spacing w:after="120"/>
                              <w:rPr>
                                <w:rFonts w:asciiTheme="minorHAnsi" w:hAnsiTheme="minorHAnsi" w:cstheme="minorHAnsi"/>
                                <w:iCs/>
                                <w:color w:val="3B3838" w:themeColor="background2" w:themeShade="40"/>
                                <w:sz w:val="26"/>
                                <w:lang w:val="en-US" w:eastAsia="en-US"/>
                              </w:rPr>
                            </w:pPr>
                            <w:r w:rsidRPr="001F1ED1">
                              <w:rPr>
                                <w:rFonts w:asciiTheme="minorHAnsi" w:hAnsiTheme="minorHAnsi" w:cstheme="minorHAnsi"/>
                                <w:iCs/>
                                <w:color w:val="3B3838" w:themeColor="background2" w:themeShade="40"/>
                                <w:sz w:val="26"/>
                                <w:lang w:val="en-US" w:eastAsia="en-US"/>
                              </w:rPr>
                              <w:t>This RQF qualification is regulated by Ofqual in England, Qualifications Wales in Wales and CCEA in Northern Ireland.</w:t>
                            </w:r>
                          </w:p>
                          <w:p w14:paraId="63D9A221" w14:textId="773152A0" w:rsidR="009E78B4" w:rsidRPr="001F1ED1" w:rsidRDefault="009E78B4" w:rsidP="00181FF7">
                            <w:pPr>
                              <w:pStyle w:val="GuideTitlePageQCAAccred"/>
                              <w:pBdr>
                                <w:top w:val="none" w:sz="0" w:space="0" w:color="auto"/>
                                <w:bottom w:val="single" w:sz="4" w:space="7" w:color="3B3838" w:themeColor="background2" w:themeShade="40"/>
                              </w:pBdr>
                              <w:ind w:left="0"/>
                              <w:rPr>
                                <w:rFonts w:asciiTheme="minorHAnsi" w:hAnsiTheme="minorHAnsi" w:cstheme="minorHAnsi"/>
                                <w:color w:val="3B3838" w:themeColor="background2" w:themeShade="40"/>
                                <w:sz w:val="26"/>
                              </w:rPr>
                            </w:pPr>
                            <w:r w:rsidRPr="001F1ED1">
                              <w:rPr>
                                <w:rFonts w:asciiTheme="minorHAnsi" w:hAnsiTheme="minorHAnsi" w:cstheme="minorHAnsi"/>
                                <w:color w:val="3B3838" w:themeColor="background2" w:themeShade="40"/>
                                <w:sz w:val="26"/>
                              </w:rPr>
                              <w:t>Qualification/learning aim number: 600/5104/8</w:t>
                            </w:r>
                          </w:p>
                          <w:p w14:paraId="5780AEC8" w14:textId="2F2DB1D1" w:rsidR="009E78B4" w:rsidRPr="001F1ED1" w:rsidRDefault="009E78B4" w:rsidP="00181FF7">
                            <w:pPr>
                              <w:pStyle w:val="GuideTitlePageQCAAccred"/>
                              <w:pBdr>
                                <w:top w:val="none" w:sz="0" w:space="0" w:color="auto"/>
                                <w:bottom w:val="single" w:sz="4" w:space="7" w:color="3B3838" w:themeColor="background2" w:themeShade="40"/>
                              </w:pBdr>
                              <w:ind w:left="0"/>
                              <w:rPr>
                                <w:b/>
                                <w:bCs/>
                                <w:color w:val="3B3838" w:themeColor="background2" w:themeShade="4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C1F18E2" id="_x0000_t202" coordsize="21600,21600" o:spt="202" path="m,l,21600r21600,l21600,xe">
                <v:stroke joinstyle="miter"/>
                <v:path gradientshapeok="t" o:connecttype="rect"/>
              </v:shapetype>
              <v:shape id="Text Box 27" o:spid="_x0000_s1026" type="#_x0000_t202" style="width:540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" filled="f" stroked="f" strokeweight=".5pt">
                <v:textbox>
                  <w:txbxContent>
                    <w:p w14:paraId="201D9223" w14:textId="31DE55FD" w:rsidR="009E78B4" w:rsidRPr="001F1ED1" w:rsidRDefault="009E78B4" w:rsidP="00FE1E5C">
                      <w:pPr>
                        <w:pStyle w:val="DocRefTitlePage"/>
                        <w:rPr>
                          <w:rFonts w:asciiTheme="minorHAnsi" w:hAnsiTheme="minorHAnsi" w:cstheme="minorHAnsi"/>
                          <w:color w:val="3B3838" w:themeColor="background2" w:themeShade="40"/>
                          <w:sz w:val="48"/>
                          <w:szCs w:val="48"/>
                        </w:rPr>
                      </w:pPr>
                      <w:r w:rsidRPr="001F1ED1">
                        <w:rPr>
                          <w:rFonts w:asciiTheme="minorHAnsi" w:hAnsiTheme="minorHAnsi" w:cstheme="minorHAnsi"/>
                          <w:color w:val="3B3838" w:themeColor="background2" w:themeShade="40"/>
                          <w:sz w:val="48"/>
                          <w:szCs w:val="48"/>
                        </w:rPr>
                        <w:t>202</w:t>
                      </w:r>
                      <w:r w:rsidR="00B13FB9">
                        <w:rPr>
                          <w:rFonts w:asciiTheme="minorHAnsi" w:hAnsiTheme="minorHAnsi" w:cstheme="minorHAnsi"/>
                          <w:color w:val="3B3838" w:themeColor="background2" w:themeShade="40"/>
                          <w:sz w:val="48"/>
                          <w:szCs w:val="48"/>
                        </w:rPr>
                        <w:t>4</w:t>
                      </w:r>
                      <w:r w:rsidRPr="001F1ED1">
                        <w:rPr>
                          <w:rFonts w:asciiTheme="minorHAnsi" w:hAnsiTheme="minorHAnsi" w:cstheme="minorHAnsi"/>
                          <w:color w:val="3B3838" w:themeColor="background2" w:themeShade="40"/>
                          <w:sz w:val="48"/>
                          <w:szCs w:val="48"/>
                        </w:rPr>
                        <w:t xml:space="preserve"> - 202</w:t>
                      </w:r>
                      <w:r w:rsidR="00B13FB9">
                        <w:rPr>
                          <w:rFonts w:asciiTheme="minorHAnsi" w:hAnsiTheme="minorHAnsi" w:cstheme="minorHAnsi"/>
                          <w:color w:val="3B3838" w:themeColor="background2" w:themeShade="40"/>
                          <w:sz w:val="48"/>
                          <w:szCs w:val="48"/>
                        </w:rPr>
                        <w:t>5</w:t>
                      </w:r>
                    </w:p>
                    <w:p w14:paraId="297C1644" w14:textId="08872B8E" w:rsidR="009E78B4" w:rsidRPr="001F1ED1" w:rsidRDefault="009E78B4" w:rsidP="00FE1E5C">
                      <w:pPr>
                        <w:pStyle w:val="TitlePageDate"/>
                        <w:rPr>
                          <w:rFonts w:asciiTheme="minorHAnsi" w:hAnsiTheme="minorHAnsi" w:cstheme="minorHAnsi"/>
                          <w:b w:val="0"/>
                          <w:bCs w:val="0"/>
                          <w:color w:val="3B3838" w:themeColor="background2" w:themeShade="40"/>
                          <w:sz w:val="62"/>
                          <w:szCs w:val="62"/>
                        </w:rPr>
                      </w:pPr>
                      <w:r w:rsidRPr="001F1ED1">
                        <w:rPr>
                          <w:rFonts w:asciiTheme="minorHAnsi" w:hAnsiTheme="minorHAnsi" w:cstheme="minorHAnsi"/>
                          <w:b w:val="0"/>
                          <w:bCs w:val="0"/>
                          <w:color w:val="3B3838" w:themeColor="background2" w:themeShade="40"/>
                          <w:sz w:val="62"/>
                          <w:szCs w:val="62"/>
                        </w:rPr>
                        <w:t>Tutor Guide</w:t>
                      </w:r>
                    </w:p>
                    <w:p w14:paraId="06BFF773" w14:textId="77777777" w:rsidR="009E78B4" w:rsidRPr="001F1ED1" w:rsidRDefault="009E78B4" w:rsidP="00665431">
                      <w:pPr>
                        <w:pStyle w:val="GuideTitlePageHeader2"/>
                        <w:rPr>
                          <w:rFonts w:asciiTheme="minorHAnsi" w:hAnsiTheme="minorHAnsi" w:cstheme="minorHAnsi"/>
                          <w:b w:val="0"/>
                          <w:bCs w:val="0"/>
                          <w:color w:val="3B3838" w:themeColor="background2" w:themeShade="40"/>
                          <w:sz w:val="62"/>
                          <w:szCs w:val="62"/>
                          <w:lang w:eastAsia="en-GB"/>
                        </w:rPr>
                      </w:pPr>
                      <w:r w:rsidRPr="001F1ED1">
                        <w:rPr>
                          <w:rFonts w:asciiTheme="minorHAnsi" w:hAnsiTheme="minorHAnsi" w:cstheme="minorHAnsi"/>
                          <w:b w:val="0"/>
                          <w:bCs w:val="0"/>
                          <w:color w:val="3B3838" w:themeColor="background2" w:themeShade="40"/>
                          <w:sz w:val="62"/>
                          <w:szCs w:val="62"/>
                          <w:lang w:eastAsia="en-GB"/>
                        </w:rPr>
                        <w:t xml:space="preserve">Level 3 Certificate in </w:t>
                      </w:r>
                      <w:smartTag w:uri="urn:schemas-microsoft-com:office:smarttags" w:element="PersonName">
                        <w:r w:rsidRPr="001F1ED1">
                          <w:rPr>
                            <w:rFonts w:asciiTheme="minorHAnsi" w:hAnsiTheme="minorHAnsi" w:cstheme="minorHAnsi"/>
                            <w:b w:val="0"/>
                            <w:bCs w:val="0"/>
                            <w:color w:val="3B3838" w:themeColor="background2" w:themeShade="40"/>
                            <w:sz w:val="62"/>
                            <w:szCs w:val="62"/>
                            <w:lang w:eastAsia="en-GB"/>
                          </w:rPr>
                          <w:t>Counselling</w:t>
                        </w:r>
                      </w:smartTag>
                      <w:r w:rsidRPr="001F1ED1">
                        <w:rPr>
                          <w:rFonts w:asciiTheme="minorHAnsi" w:hAnsiTheme="minorHAnsi" w:cstheme="minorHAnsi"/>
                          <w:b w:val="0"/>
                          <w:bCs w:val="0"/>
                          <w:color w:val="3B3838" w:themeColor="background2" w:themeShade="40"/>
                          <w:sz w:val="62"/>
                          <w:szCs w:val="62"/>
                          <w:lang w:eastAsia="en-GB"/>
                        </w:rPr>
                        <w:t xml:space="preserve"> Studies</w:t>
                      </w:r>
                    </w:p>
                    <w:p w14:paraId="0D84ABC1" w14:textId="77777777" w:rsidR="009E78B4" w:rsidRPr="001F1ED1" w:rsidRDefault="009E78B4" w:rsidP="00665431">
                      <w:pPr>
                        <w:pStyle w:val="GuideTitlePageHeader2"/>
                        <w:rPr>
                          <w:rFonts w:asciiTheme="minorHAnsi" w:hAnsiTheme="minorHAnsi" w:cstheme="minorHAnsi"/>
                          <w:b w:val="0"/>
                          <w:bCs w:val="0"/>
                          <w:color w:val="3B3838" w:themeColor="background2" w:themeShade="40"/>
                          <w:sz w:val="62"/>
                          <w:szCs w:val="62"/>
                          <w:lang w:eastAsia="en-GB"/>
                        </w:rPr>
                      </w:pPr>
                      <w:r w:rsidRPr="001F1ED1">
                        <w:rPr>
                          <w:rFonts w:asciiTheme="minorHAnsi" w:hAnsiTheme="minorHAnsi" w:cstheme="minorHAnsi"/>
                          <w:b w:val="0"/>
                          <w:bCs w:val="0"/>
                          <w:color w:val="3B3838" w:themeColor="background2" w:themeShade="40"/>
                          <w:sz w:val="62"/>
                          <w:szCs w:val="62"/>
                          <w:lang w:eastAsia="en-GB"/>
                        </w:rPr>
                        <w:t>(CST-L3)</w:t>
                      </w:r>
                    </w:p>
                    <w:p w14:paraId="76A4AE4B" w14:textId="77777777" w:rsidR="009E78B4" w:rsidRPr="001F1ED1" w:rsidRDefault="009E78B4" w:rsidP="00FE1E5C">
                      <w:pPr>
                        <w:pStyle w:val="BodyText"/>
                        <w:rPr>
                          <w:rFonts w:asciiTheme="minorHAnsi" w:hAnsiTheme="minorHAnsi" w:cstheme="minorHAnsi"/>
                          <w:color w:val="3B3838" w:themeColor="background2" w:themeShade="40"/>
                        </w:rPr>
                      </w:pPr>
                    </w:p>
                    <w:p w14:paraId="26BF771F" w14:textId="77777777" w:rsidR="009E78B4" w:rsidRPr="001F1ED1" w:rsidRDefault="009E78B4" w:rsidP="00FE1E5C">
                      <w:pPr>
                        <w:pStyle w:val="BodyText"/>
                        <w:rPr>
                          <w:rFonts w:asciiTheme="minorHAnsi" w:hAnsiTheme="minorHAnsi" w:cstheme="minorHAnsi"/>
                          <w:color w:val="3B3838" w:themeColor="background2" w:themeShade="40"/>
                        </w:rPr>
                      </w:pPr>
                    </w:p>
                    <w:p w14:paraId="1A49AE1D" w14:textId="77777777" w:rsidR="009E78B4" w:rsidRPr="001F1ED1" w:rsidRDefault="009E78B4" w:rsidP="00181FF7">
                      <w:pPr>
                        <w:pBdr>
                          <w:top w:val="single" w:sz="4" w:space="7" w:color="3B3838" w:themeColor="background2" w:themeShade="40"/>
                        </w:pBdr>
                        <w:spacing w:after="120"/>
                        <w:rPr>
                          <w:rFonts w:asciiTheme="minorHAnsi" w:hAnsiTheme="minorHAnsi" w:cstheme="minorHAnsi"/>
                          <w:iCs/>
                          <w:color w:val="3B3838" w:themeColor="background2" w:themeShade="40"/>
                          <w:sz w:val="26"/>
                          <w:lang w:val="en-US" w:eastAsia="en-US"/>
                        </w:rPr>
                      </w:pPr>
                      <w:r w:rsidRPr="001F1ED1">
                        <w:rPr>
                          <w:rFonts w:asciiTheme="minorHAnsi" w:hAnsiTheme="minorHAnsi" w:cstheme="minorHAnsi"/>
                          <w:iCs/>
                          <w:color w:val="3B3838" w:themeColor="background2" w:themeShade="40"/>
                          <w:sz w:val="26"/>
                          <w:lang w:val="en-US" w:eastAsia="en-US"/>
                        </w:rPr>
                        <w:t>This RQF qualification is regulated by Ofqual in England, Qualifications Wales in Wales and CCEA in Northern Ireland.</w:t>
                      </w:r>
                    </w:p>
                    <w:p w14:paraId="63D9A221" w14:textId="773152A0" w:rsidR="009E78B4" w:rsidRPr="001F1ED1" w:rsidRDefault="009E78B4" w:rsidP="00181FF7">
                      <w:pPr>
                        <w:pStyle w:val="GuideTitlePageQCAAccred"/>
                        <w:pBdr>
                          <w:top w:val="none" w:sz="0" w:space="0" w:color="auto"/>
                          <w:bottom w:val="single" w:sz="4" w:space="7" w:color="3B3838" w:themeColor="background2" w:themeShade="40"/>
                        </w:pBdr>
                        <w:ind w:left="0"/>
                        <w:rPr>
                          <w:rFonts w:asciiTheme="minorHAnsi" w:hAnsiTheme="minorHAnsi" w:cstheme="minorHAnsi"/>
                          <w:color w:val="3B3838" w:themeColor="background2" w:themeShade="40"/>
                          <w:sz w:val="26"/>
                        </w:rPr>
                      </w:pPr>
                      <w:r w:rsidRPr="001F1ED1">
                        <w:rPr>
                          <w:rFonts w:asciiTheme="minorHAnsi" w:hAnsiTheme="minorHAnsi" w:cstheme="minorHAnsi"/>
                          <w:color w:val="3B3838" w:themeColor="background2" w:themeShade="40"/>
                          <w:sz w:val="26"/>
                        </w:rPr>
                        <w:t>Qualification/learning aim number: 600/5104/8</w:t>
                      </w:r>
                    </w:p>
                    <w:p w14:paraId="5780AEC8" w14:textId="2F2DB1D1" w:rsidR="009E78B4" w:rsidRPr="001F1ED1" w:rsidRDefault="009E78B4" w:rsidP="00181FF7">
                      <w:pPr>
                        <w:pStyle w:val="GuideTitlePageQCAAccred"/>
                        <w:pBdr>
                          <w:top w:val="none" w:sz="0" w:space="0" w:color="auto"/>
                          <w:bottom w:val="single" w:sz="4" w:space="7" w:color="3B3838" w:themeColor="background2" w:themeShade="40"/>
                        </w:pBdr>
                        <w:ind w:left="0"/>
                        <w:rPr>
                          <w:b/>
                          <w:bCs/>
                          <w:color w:val="3B3838" w:themeColor="background2" w:themeShade="40"/>
                          <w:sz w:val="36"/>
                          <w:szCs w:val="36"/>
                        </w:rPr>
                      </w:pPr>
                    </w:p>
                  </w:txbxContent>
                </v:textbox>
                <w10:anchorlock/>
              </v:shape>
            </w:pict>
          </mc:Fallback>
        </mc:AlternateContent>
      </w:r>
    </w:p>
    <w:p w14:paraId="59B53A4E" w14:textId="265868F8" w:rsidR="00C766F4" w:rsidRPr="00E0142C" w:rsidRDefault="00C766F4" w:rsidP="00E0142C">
      <w:pPr>
        <w:pStyle w:val="StyleGuideTitlePageHeader2NotEmboss"/>
        <w:pBdr>
          <w:bottom w:val="single" w:sz="4" w:space="1" w:color="3B3838" w:themeColor="background2" w:themeShade="40"/>
        </w:pBdr>
        <w:ind w:right="-144"/>
        <w:rPr>
          <w:rFonts w:asciiTheme="minorHAnsi" w:hAnsiTheme="minorHAnsi" w:cstheme="minorHAnsi"/>
          <w:color w:val="3B3838" w:themeColor="background2" w:themeShade="40"/>
          <w:sz w:val="16"/>
          <w:szCs w:val="16"/>
        </w:rPr>
      </w:pPr>
    </w:p>
    <w:p w14:paraId="188AAA1D" w14:textId="7B0CAC0D" w:rsidR="00BE69AD" w:rsidRPr="00D81DBD" w:rsidRDefault="00181FF7" w:rsidP="009B7A1A">
      <w:pPr>
        <w:pStyle w:val="StyleGuideTitlePageHeader2NotEmboss"/>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lang w:eastAsia="en-GB"/>
        </w:rPr>
        <mc:AlternateContent>
          <mc:Choice Requires="wps">
            <w:drawing>
              <wp:inline distT="0" distB="0" distL="0" distR="0" wp14:anchorId="4FC58B7B" wp14:editId="541C7249">
                <wp:extent cx="4200525" cy="1905000"/>
                <wp:effectExtent l="0" t="0" r="0" b="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A8900" w14:textId="77777777" w:rsidR="009E78B4" w:rsidRPr="001F1ED1" w:rsidRDefault="009E78B4" w:rsidP="007E23E0">
                            <w:pPr>
                              <w:pStyle w:val="Right"/>
                              <w:jc w:val="left"/>
                              <w:rPr>
                                <w:rFonts w:asciiTheme="minorHAnsi" w:hAnsiTheme="minorHAnsi" w:cstheme="minorHAnsi"/>
                                <w:color w:val="3B3838" w:themeColor="background2" w:themeShade="40"/>
                                <w:sz w:val="24"/>
                              </w:rPr>
                            </w:pPr>
                            <w:smartTag w:uri="urn:schemas-microsoft-com:office:smarttags" w:element="PersonName">
                              <w:r w:rsidRPr="001F1ED1">
                                <w:rPr>
                                  <w:rFonts w:asciiTheme="minorHAnsi" w:hAnsiTheme="minorHAnsi" w:cstheme="minorHAnsi"/>
                                  <w:color w:val="3B3838" w:themeColor="background2" w:themeShade="40"/>
                                  <w:sz w:val="24"/>
                                </w:rPr>
                                <w:t>Counselling</w:t>
                              </w:r>
                            </w:smartTag>
                            <w:r w:rsidRPr="001F1ED1">
                              <w:rPr>
                                <w:rFonts w:asciiTheme="minorHAnsi" w:hAnsiTheme="minorHAnsi" w:cstheme="minorHAnsi"/>
                                <w:color w:val="3B3838" w:themeColor="background2" w:themeShade="40"/>
                                <w:sz w:val="24"/>
                              </w:rPr>
                              <w:t xml:space="preserve"> &amp; Psychotherapy Central Awarding Body (CPCAB)</w:t>
                            </w:r>
                          </w:p>
                          <w:p w14:paraId="29068A63" w14:textId="77777777" w:rsidR="009E78B4" w:rsidRPr="001F1ED1" w:rsidRDefault="009E78B4"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1F1ED1">
                                  <w:rPr>
                                    <w:rFonts w:asciiTheme="minorHAnsi" w:hAnsiTheme="minorHAnsi" w:cstheme="minorHAnsi"/>
                                    <w:color w:val="3B3838" w:themeColor="background2" w:themeShade="40"/>
                                    <w:sz w:val="24"/>
                                  </w:rPr>
                                  <w:t>P.O. Box</w:t>
                                </w:r>
                              </w:smartTag>
                              <w:r w:rsidRPr="001F1ED1">
                                <w:rPr>
                                  <w:rFonts w:asciiTheme="minorHAnsi" w:hAnsiTheme="minorHAnsi" w:cstheme="minorHAnsi"/>
                                  <w:color w:val="3B3838" w:themeColor="background2" w:themeShade="40"/>
                                  <w:sz w:val="24"/>
                                </w:rPr>
                                <w:t xml:space="preserve"> 1768</w:t>
                              </w:r>
                            </w:smartTag>
                          </w:p>
                          <w:p w14:paraId="7AF7B314" w14:textId="77777777" w:rsidR="009E78B4" w:rsidRPr="001F1ED1" w:rsidRDefault="009E78B4"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1F1ED1">
                                  <w:rPr>
                                    <w:rFonts w:asciiTheme="minorHAnsi" w:hAnsiTheme="minorHAnsi" w:cstheme="minorHAnsi"/>
                                    <w:color w:val="3B3838" w:themeColor="background2" w:themeShade="40"/>
                                    <w:sz w:val="24"/>
                                  </w:rPr>
                                  <w:t>Glastonbury</w:t>
                                </w:r>
                              </w:smartTag>
                            </w:smartTag>
                          </w:p>
                          <w:p w14:paraId="0B9E1289" w14:textId="77777777" w:rsidR="009E78B4" w:rsidRPr="001F1ED1" w:rsidRDefault="009E78B4"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1F1ED1">
                                  <w:rPr>
                                    <w:rFonts w:asciiTheme="minorHAnsi" w:hAnsiTheme="minorHAnsi" w:cstheme="minorHAnsi"/>
                                    <w:color w:val="3B3838" w:themeColor="background2" w:themeShade="40"/>
                                    <w:sz w:val="24"/>
                                  </w:rPr>
                                  <w:t>Somerset</w:t>
                                </w:r>
                              </w:smartTag>
                            </w:smartTag>
                          </w:p>
                          <w:p w14:paraId="4A39C672" w14:textId="77777777" w:rsidR="009E78B4" w:rsidRPr="001F1ED1" w:rsidRDefault="009E78B4" w:rsidP="007E23E0">
                            <w:pPr>
                              <w:pStyle w:val="Right"/>
                              <w:jc w:val="left"/>
                              <w:rPr>
                                <w:rFonts w:asciiTheme="minorHAnsi" w:hAnsiTheme="minorHAnsi" w:cstheme="minorHAnsi"/>
                                <w:color w:val="3B3838" w:themeColor="background2" w:themeShade="40"/>
                                <w:sz w:val="24"/>
                              </w:rPr>
                            </w:pPr>
                            <w:r w:rsidRPr="001F1ED1">
                              <w:rPr>
                                <w:rFonts w:asciiTheme="minorHAnsi" w:hAnsiTheme="minorHAnsi" w:cstheme="minorHAnsi"/>
                                <w:color w:val="3B3838" w:themeColor="background2" w:themeShade="40"/>
                                <w:sz w:val="24"/>
                              </w:rPr>
                              <w:t>BA6 8YP</w:t>
                            </w:r>
                          </w:p>
                          <w:p w14:paraId="257ED17E" w14:textId="77777777" w:rsidR="009E78B4" w:rsidRPr="001F1ED1" w:rsidRDefault="009E78B4" w:rsidP="007E23E0">
                            <w:pPr>
                              <w:pStyle w:val="Right"/>
                              <w:jc w:val="left"/>
                              <w:rPr>
                                <w:rFonts w:asciiTheme="minorHAnsi" w:hAnsiTheme="minorHAnsi" w:cstheme="minorHAnsi"/>
                                <w:color w:val="3B3838" w:themeColor="background2" w:themeShade="40"/>
                                <w:sz w:val="24"/>
                              </w:rPr>
                            </w:pPr>
                            <w:r w:rsidRPr="001F1ED1">
                              <w:rPr>
                                <w:rFonts w:asciiTheme="minorHAnsi" w:hAnsiTheme="minorHAnsi" w:cstheme="minorHAnsi"/>
                                <w:color w:val="3B3838" w:themeColor="background2" w:themeShade="40"/>
                                <w:sz w:val="24"/>
                              </w:rPr>
                              <w:t>Tel. 01458 850 350</w:t>
                            </w:r>
                          </w:p>
                          <w:p w14:paraId="27195114" w14:textId="77777777" w:rsidR="009E78B4" w:rsidRPr="001F1ED1" w:rsidRDefault="009E78B4" w:rsidP="007E23E0">
                            <w:pPr>
                              <w:rPr>
                                <w:rFonts w:asciiTheme="minorHAnsi" w:hAnsiTheme="minorHAnsi" w:cstheme="minorHAnsi"/>
                                <w:color w:val="3B3838" w:themeColor="background2" w:themeShade="40"/>
                              </w:rPr>
                            </w:pPr>
                            <w:r w:rsidRPr="001F1ED1">
                              <w:rPr>
                                <w:rFonts w:asciiTheme="minorHAnsi" w:hAnsiTheme="minorHAnsi" w:cstheme="minorHAnsi"/>
                                <w:color w:val="3B3838" w:themeColor="background2" w:themeShade="40"/>
                              </w:rPr>
                              <w:t xml:space="preserve">Website: </w:t>
                            </w:r>
                            <w:hyperlink r:id="rId12" w:history="1">
                              <w:r w:rsidRPr="001F1ED1">
                                <w:rPr>
                                  <w:rStyle w:val="Hyperlink"/>
                                  <w:rFonts w:asciiTheme="minorHAnsi" w:hAnsiTheme="minorHAnsi" w:cstheme="minorHAnsi"/>
                                  <w:color w:val="3B3838" w:themeColor="background2" w:themeShade="40"/>
                                </w:rPr>
                                <w:t>www.cpcab.co.uk</w:t>
                              </w:r>
                            </w:hyperlink>
                          </w:p>
                          <w:p w14:paraId="1148260A" w14:textId="6545185E" w:rsidR="009E78B4" w:rsidRPr="001F1ED1" w:rsidRDefault="009E78B4" w:rsidP="007E23E0">
                            <w:pPr>
                              <w:rPr>
                                <w:rFonts w:asciiTheme="minorHAnsi" w:hAnsiTheme="minorHAnsi" w:cstheme="minorHAnsi"/>
                                <w:color w:val="3B3838" w:themeColor="background2" w:themeShade="40"/>
                              </w:rPr>
                            </w:pPr>
                            <w:r w:rsidRPr="001F1ED1">
                              <w:rPr>
                                <w:rFonts w:asciiTheme="minorHAnsi" w:hAnsiTheme="minorHAnsi" w:cstheme="minorHAnsi"/>
                                <w:color w:val="3B3838" w:themeColor="background2" w:themeShade="40"/>
                              </w:rPr>
                              <w:t xml:space="preserve">Email: </w:t>
                            </w:r>
                            <w:hyperlink r:id="rId13" w:history="1">
                              <w:r w:rsidR="008038A6" w:rsidRPr="001F1ED1">
                                <w:rPr>
                                  <w:rStyle w:val="Hyperlink"/>
                                  <w:rFonts w:asciiTheme="minorHAnsi" w:hAnsiTheme="minorHAnsi" w:cstheme="minorHAnsi"/>
                                  <w:color w:val="3B3838" w:themeColor="background2" w:themeShade="40"/>
                                </w:rPr>
                                <w:t>contact@cpcab.co.uk</w:t>
                              </w:r>
                            </w:hyperlink>
                          </w:p>
                          <w:p w14:paraId="17E802D6" w14:textId="77777777" w:rsidR="009E78B4" w:rsidRPr="009002B8" w:rsidRDefault="009E78B4" w:rsidP="002A64DD">
                            <w:pPr>
                              <w:rPr>
                                <w:b/>
                              </w:rPr>
                            </w:pPr>
                          </w:p>
                        </w:txbxContent>
                      </wps:txbx>
                      <wps:bodyPr rot="0" vert="horz" wrap="square" lIns="91440" tIns="45720" rIns="91440" bIns="45720" anchor="t" anchorCtr="0" upright="1">
                        <a:noAutofit/>
                      </wps:bodyPr>
                    </wps:wsp>
                  </a:graphicData>
                </a:graphic>
              </wp:inline>
            </w:drawing>
          </mc:Choice>
          <mc:Fallback>
            <w:pict>
              <v:shape w14:anchorId="4FC58B7B" id="Text Box 2" o:spid="_x0000_s1027" type="#_x0000_t202" style="width:330.75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" filled="f" stroked="f">
                <v:textbox>
                  <w:txbxContent>
                    <w:p w14:paraId="241A8900" w14:textId="77777777" w:rsidR="009E78B4" w:rsidRPr="001F1ED1" w:rsidRDefault="009E78B4" w:rsidP="007E23E0">
                      <w:pPr>
                        <w:pStyle w:val="Right"/>
                        <w:jc w:val="left"/>
                        <w:rPr>
                          <w:rFonts w:asciiTheme="minorHAnsi" w:hAnsiTheme="minorHAnsi" w:cstheme="minorHAnsi"/>
                          <w:color w:val="3B3838" w:themeColor="background2" w:themeShade="40"/>
                          <w:sz w:val="24"/>
                        </w:rPr>
                      </w:pPr>
                      <w:smartTag w:uri="urn:schemas-microsoft-com:office:smarttags" w:element="PersonName">
                        <w:r w:rsidRPr="001F1ED1">
                          <w:rPr>
                            <w:rFonts w:asciiTheme="minorHAnsi" w:hAnsiTheme="minorHAnsi" w:cstheme="minorHAnsi"/>
                            <w:color w:val="3B3838" w:themeColor="background2" w:themeShade="40"/>
                            <w:sz w:val="24"/>
                          </w:rPr>
                          <w:t>Counselling</w:t>
                        </w:r>
                      </w:smartTag>
                      <w:r w:rsidRPr="001F1ED1">
                        <w:rPr>
                          <w:rFonts w:asciiTheme="minorHAnsi" w:hAnsiTheme="minorHAnsi" w:cstheme="minorHAnsi"/>
                          <w:color w:val="3B3838" w:themeColor="background2" w:themeShade="40"/>
                          <w:sz w:val="24"/>
                        </w:rPr>
                        <w:t xml:space="preserve"> &amp; Psychotherapy Central Awarding Body (CPCAB)</w:t>
                      </w:r>
                    </w:p>
                    <w:p w14:paraId="29068A63" w14:textId="77777777" w:rsidR="009E78B4" w:rsidRPr="001F1ED1" w:rsidRDefault="009E78B4"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1F1ED1">
                            <w:rPr>
                              <w:rFonts w:asciiTheme="minorHAnsi" w:hAnsiTheme="minorHAnsi" w:cstheme="minorHAnsi"/>
                              <w:color w:val="3B3838" w:themeColor="background2" w:themeShade="40"/>
                              <w:sz w:val="24"/>
                            </w:rPr>
                            <w:t>P.O. Box</w:t>
                          </w:r>
                        </w:smartTag>
                        <w:r w:rsidRPr="001F1ED1">
                          <w:rPr>
                            <w:rFonts w:asciiTheme="minorHAnsi" w:hAnsiTheme="minorHAnsi" w:cstheme="minorHAnsi"/>
                            <w:color w:val="3B3838" w:themeColor="background2" w:themeShade="40"/>
                            <w:sz w:val="24"/>
                          </w:rPr>
                          <w:t xml:space="preserve"> 1768</w:t>
                        </w:r>
                      </w:smartTag>
                    </w:p>
                    <w:p w14:paraId="7AF7B314" w14:textId="77777777" w:rsidR="009E78B4" w:rsidRPr="001F1ED1" w:rsidRDefault="009E78B4"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1F1ED1">
                            <w:rPr>
                              <w:rFonts w:asciiTheme="minorHAnsi" w:hAnsiTheme="minorHAnsi" w:cstheme="minorHAnsi"/>
                              <w:color w:val="3B3838" w:themeColor="background2" w:themeShade="40"/>
                              <w:sz w:val="24"/>
                            </w:rPr>
                            <w:t>Glastonbury</w:t>
                          </w:r>
                        </w:smartTag>
                      </w:smartTag>
                    </w:p>
                    <w:p w14:paraId="0B9E1289" w14:textId="77777777" w:rsidR="009E78B4" w:rsidRPr="001F1ED1" w:rsidRDefault="009E78B4"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1F1ED1">
                            <w:rPr>
                              <w:rFonts w:asciiTheme="minorHAnsi" w:hAnsiTheme="minorHAnsi" w:cstheme="minorHAnsi"/>
                              <w:color w:val="3B3838" w:themeColor="background2" w:themeShade="40"/>
                              <w:sz w:val="24"/>
                            </w:rPr>
                            <w:t>Somerset</w:t>
                          </w:r>
                        </w:smartTag>
                      </w:smartTag>
                    </w:p>
                    <w:p w14:paraId="4A39C672" w14:textId="77777777" w:rsidR="009E78B4" w:rsidRPr="001F1ED1" w:rsidRDefault="009E78B4" w:rsidP="007E23E0">
                      <w:pPr>
                        <w:pStyle w:val="Right"/>
                        <w:jc w:val="left"/>
                        <w:rPr>
                          <w:rFonts w:asciiTheme="minorHAnsi" w:hAnsiTheme="minorHAnsi" w:cstheme="minorHAnsi"/>
                          <w:color w:val="3B3838" w:themeColor="background2" w:themeShade="40"/>
                          <w:sz w:val="24"/>
                        </w:rPr>
                      </w:pPr>
                      <w:r w:rsidRPr="001F1ED1">
                        <w:rPr>
                          <w:rFonts w:asciiTheme="minorHAnsi" w:hAnsiTheme="minorHAnsi" w:cstheme="minorHAnsi"/>
                          <w:color w:val="3B3838" w:themeColor="background2" w:themeShade="40"/>
                          <w:sz w:val="24"/>
                        </w:rPr>
                        <w:t>BA6 8YP</w:t>
                      </w:r>
                    </w:p>
                    <w:p w14:paraId="257ED17E" w14:textId="77777777" w:rsidR="009E78B4" w:rsidRPr="001F1ED1" w:rsidRDefault="009E78B4" w:rsidP="007E23E0">
                      <w:pPr>
                        <w:pStyle w:val="Right"/>
                        <w:jc w:val="left"/>
                        <w:rPr>
                          <w:rFonts w:asciiTheme="minorHAnsi" w:hAnsiTheme="minorHAnsi" w:cstheme="minorHAnsi"/>
                          <w:color w:val="3B3838" w:themeColor="background2" w:themeShade="40"/>
                          <w:sz w:val="24"/>
                        </w:rPr>
                      </w:pPr>
                      <w:r w:rsidRPr="001F1ED1">
                        <w:rPr>
                          <w:rFonts w:asciiTheme="minorHAnsi" w:hAnsiTheme="minorHAnsi" w:cstheme="minorHAnsi"/>
                          <w:color w:val="3B3838" w:themeColor="background2" w:themeShade="40"/>
                          <w:sz w:val="24"/>
                        </w:rPr>
                        <w:t>Tel. 01458 850 350</w:t>
                      </w:r>
                    </w:p>
                    <w:p w14:paraId="27195114" w14:textId="77777777" w:rsidR="009E78B4" w:rsidRPr="001F1ED1" w:rsidRDefault="009E78B4" w:rsidP="007E23E0">
                      <w:pPr>
                        <w:rPr>
                          <w:rFonts w:asciiTheme="minorHAnsi" w:hAnsiTheme="minorHAnsi" w:cstheme="minorHAnsi"/>
                          <w:color w:val="3B3838" w:themeColor="background2" w:themeShade="40"/>
                        </w:rPr>
                      </w:pPr>
                      <w:r w:rsidRPr="001F1ED1">
                        <w:rPr>
                          <w:rFonts w:asciiTheme="minorHAnsi" w:hAnsiTheme="minorHAnsi" w:cstheme="minorHAnsi"/>
                          <w:color w:val="3B3838" w:themeColor="background2" w:themeShade="40"/>
                        </w:rPr>
                        <w:t xml:space="preserve">Website: </w:t>
                      </w:r>
                      <w:hyperlink r:id="rId14" w:history="1">
                        <w:r w:rsidRPr="001F1ED1">
                          <w:rPr>
                            <w:rStyle w:val="Hyperlink"/>
                            <w:rFonts w:asciiTheme="minorHAnsi" w:hAnsiTheme="minorHAnsi" w:cstheme="minorHAnsi"/>
                            <w:color w:val="3B3838" w:themeColor="background2" w:themeShade="40"/>
                          </w:rPr>
                          <w:t>www.cpcab.co.uk</w:t>
                        </w:r>
                      </w:hyperlink>
                    </w:p>
                    <w:p w14:paraId="1148260A" w14:textId="6545185E" w:rsidR="009E78B4" w:rsidRPr="001F1ED1" w:rsidRDefault="009E78B4" w:rsidP="007E23E0">
                      <w:pPr>
                        <w:rPr>
                          <w:rFonts w:asciiTheme="minorHAnsi" w:hAnsiTheme="minorHAnsi" w:cstheme="minorHAnsi"/>
                          <w:color w:val="3B3838" w:themeColor="background2" w:themeShade="40"/>
                        </w:rPr>
                      </w:pPr>
                      <w:r w:rsidRPr="001F1ED1">
                        <w:rPr>
                          <w:rFonts w:asciiTheme="minorHAnsi" w:hAnsiTheme="minorHAnsi" w:cstheme="minorHAnsi"/>
                          <w:color w:val="3B3838" w:themeColor="background2" w:themeShade="40"/>
                        </w:rPr>
                        <w:t xml:space="preserve">Email: </w:t>
                      </w:r>
                      <w:hyperlink r:id="rId15" w:history="1">
                        <w:r w:rsidR="008038A6" w:rsidRPr="001F1ED1">
                          <w:rPr>
                            <w:rStyle w:val="Hyperlink"/>
                            <w:rFonts w:asciiTheme="minorHAnsi" w:hAnsiTheme="minorHAnsi" w:cstheme="minorHAnsi"/>
                            <w:color w:val="3B3838" w:themeColor="background2" w:themeShade="40"/>
                          </w:rPr>
                          <w:t>contact@cpcab.co.uk</w:t>
                        </w:r>
                      </w:hyperlink>
                    </w:p>
                    <w:p w14:paraId="17E802D6" w14:textId="77777777" w:rsidR="009E78B4" w:rsidRPr="009002B8" w:rsidRDefault="009E78B4" w:rsidP="002A64DD">
                      <w:pPr>
                        <w:rPr>
                          <w:b/>
                        </w:rPr>
                      </w:pPr>
                    </w:p>
                  </w:txbxContent>
                </v:textbox>
                <w10:anchorlock/>
              </v:shape>
            </w:pict>
          </mc:Fallback>
        </mc:AlternateContent>
      </w:r>
    </w:p>
    <w:p w14:paraId="1AACE3F8" w14:textId="3031705A" w:rsidR="00BE69AD" w:rsidRPr="00D81DBD" w:rsidRDefault="002B34AF" w:rsidP="009B7A1A">
      <w:pPr>
        <w:pStyle w:val="StyleGuideTitlePageHeader2NotEmboss"/>
        <w:rPr>
          <w:rFonts w:asciiTheme="minorHAnsi" w:hAnsiTheme="minorHAnsi" w:cstheme="minorHAnsi"/>
          <w:color w:val="3B3838" w:themeColor="background2" w:themeShade="40"/>
        </w:rPr>
      </w:pPr>
      <w:r w:rsidRPr="00D81DBD">
        <w:rPr>
          <w:rFonts w:asciiTheme="minorHAnsi" w:hAnsiTheme="minorHAnsi" w:cstheme="minorHAnsi"/>
          <w:noProof/>
        </w:rPr>
        <w:drawing>
          <wp:anchor distT="0" distB="0" distL="114300" distR="114300" simplePos="0" relativeHeight="251658752" behindDoc="0" locked="0" layoutInCell="1" allowOverlap="1" wp14:anchorId="7818265A" wp14:editId="3C2D19C7">
            <wp:simplePos x="0" y="0"/>
            <wp:positionH relativeFrom="margin">
              <wp:posOffset>-751205</wp:posOffset>
            </wp:positionH>
            <wp:positionV relativeFrom="paragraph">
              <wp:posOffset>144145</wp:posOffset>
            </wp:positionV>
            <wp:extent cx="8085818" cy="2068749"/>
            <wp:effectExtent l="0" t="0" r="0" b="825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6">
                      <a:extLst>
                        <a:ext uri="{28A0092B-C50C-407E-A947-70E740481C1C}">
                          <a14:useLocalDpi xmlns:a14="http://schemas.microsoft.com/office/drawing/2010/main" val="0"/>
                        </a:ext>
                      </a:extLst>
                    </a:blip>
                    <a:srcRect l="16037" r="23388"/>
                    <a:stretch/>
                  </pic:blipFill>
                  <pic:spPr bwMode="auto">
                    <a:xfrm>
                      <a:off x="0" y="0"/>
                      <a:ext cx="8085818" cy="2068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B254DE" w14:textId="3B7F2EB8" w:rsidR="00BE69AD" w:rsidRPr="00D81DBD" w:rsidRDefault="00BE69AD" w:rsidP="009B7A1A">
      <w:pPr>
        <w:pStyle w:val="StyleGuideTitlePageHeader2NotEmboss"/>
        <w:rPr>
          <w:rFonts w:asciiTheme="minorHAnsi" w:hAnsiTheme="minorHAnsi" w:cstheme="minorHAnsi"/>
          <w:color w:val="3B3838" w:themeColor="background2" w:themeShade="40"/>
          <w:sz w:val="30"/>
          <w:szCs w:val="30"/>
        </w:rPr>
      </w:pPr>
    </w:p>
    <w:p w14:paraId="556EB631" w14:textId="5C130439" w:rsidR="002A64DD" w:rsidRPr="00D81DBD" w:rsidRDefault="002A64DD" w:rsidP="002A64DD">
      <w:pPr>
        <w:pStyle w:val="Centred"/>
        <w:jc w:val="right"/>
        <w:rPr>
          <w:rFonts w:asciiTheme="minorHAnsi" w:hAnsiTheme="minorHAnsi" w:cstheme="minorHAnsi"/>
          <w:color w:val="000000"/>
        </w:rPr>
      </w:pPr>
    </w:p>
    <w:p w14:paraId="13506539" w14:textId="0F937797" w:rsidR="00C56917" w:rsidRPr="00D81DBD" w:rsidRDefault="00C56917" w:rsidP="002A64DD">
      <w:pPr>
        <w:pStyle w:val="Centred"/>
        <w:jc w:val="right"/>
        <w:rPr>
          <w:rFonts w:asciiTheme="minorHAnsi" w:hAnsiTheme="minorHAnsi" w:cstheme="minorHAnsi"/>
          <w:color w:val="000000"/>
        </w:rPr>
      </w:pPr>
    </w:p>
    <w:p w14:paraId="0E47F302" w14:textId="14F5EC19" w:rsidR="00C56917" w:rsidRPr="00D81DBD" w:rsidRDefault="00C56917" w:rsidP="00C56917">
      <w:pPr>
        <w:pStyle w:val="BodyText"/>
        <w:rPr>
          <w:rFonts w:asciiTheme="minorHAnsi" w:hAnsiTheme="minorHAnsi" w:cstheme="minorHAnsi"/>
          <w:color w:val="000000"/>
        </w:rPr>
      </w:pPr>
    </w:p>
    <w:p w14:paraId="79424926" w14:textId="335D9299" w:rsidR="00C56917" w:rsidRPr="00D81DBD" w:rsidRDefault="00C56917" w:rsidP="00C56917">
      <w:pPr>
        <w:spacing w:before="120" w:after="240"/>
        <w:rPr>
          <w:rFonts w:asciiTheme="minorHAnsi" w:hAnsiTheme="minorHAnsi" w:cstheme="minorHAnsi"/>
          <w:color w:val="000000"/>
          <w:sz w:val="22"/>
        </w:rPr>
      </w:pPr>
    </w:p>
    <w:p w14:paraId="6BE7E827" w14:textId="77777777" w:rsidR="00E12EA2" w:rsidRPr="00D81DBD" w:rsidRDefault="00E12EA2" w:rsidP="00826074">
      <w:pPr>
        <w:rPr>
          <w:rFonts w:asciiTheme="minorHAnsi" w:hAnsiTheme="minorHAnsi" w:cstheme="minorHAnsi"/>
          <w:color w:val="FF0000"/>
        </w:rPr>
      </w:pPr>
    </w:p>
    <w:tbl>
      <w:tblPr>
        <w:tblpPr w:leftFromText="180" w:rightFromText="180" w:horzAnchor="margin" w:tblpY="630"/>
        <w:tblW w:w="10216" w:type="dxa"/>
        <w:tblLayout w:type="fixed"/>
        <w:tblLook w:val="0000" w:firstRow="0" w:lastRow="0" w:firstColumn="0" w:lastColumn="0" w:noHBand="0" w:noVBand="0"/>
      </w:tblPr>
      <w:tblGrid>
        <w:gridCol w:w="9259"/>
        <w:gridCol w:w="957"/>
      </w:tblGrid>
      <w:tr w:rsidR="001958B2" w:rsidRPr="00D81DBD" w14:paraId="2E0345C1" w14:textId="77777777" w:rsidTr="009D4F91">
        <w:trPr>
          <w:cantSplit/>
        </w:trPr>
        <w:tc>
          <w:tcPr>
            <w:tcW w:w="9259" w:type="dxa"/>
            <w:shd w:val="clear" w:color="auto" w:fill="auto"/>
          </w:tcPr>
          <w:p w14:paraId="71B564F6" w14:textId="1BDB1F5E" w:rsidR="00E12EA2" w:rsidRPr="00D05AC2" w:rsidRDefault="00AE5024" w:rsidP="009D4F91">
            <w:pPr>
              <w:spacing w:after="120"/>
              <w:rPr>
                <w:rFonts w:asciiTheme="minorHAnsi" w:hAnsiTheme="minorHAnsi" w:cstheme="minorHAnsi"/>
                <w:color w:val="EA5850"/>
                <w:sz w:val="22"/>
                <w:szCs w:val="22"/>
              </w:rPr>
            </w:pPr>
            <w:r w:rsidRPr="00D05AC2">
              <w:rPr>
                <w:rFonts w:asciiTheme="minorHAnsi" w:hAnsiTheme="minorHAnsi" w:cstheme="minorHAnsi"/>
                <w:b/>
                <w:bCs/>
                <w:color w:val="EA5850"/>
                <w:kern w:val="24"/>
                <w:sz w:val="44"/>
                <w:szCs w:val="44"/>
              </w:rPr>
              <w:t>Contents</w:t>
            </w:r>
          </w:p>
        </w:tc>
        <w:tc>
          <w:tcPr>
            <w:tcW w:w="957" w:type="dxa"/>
            <w:shd w:val="clear" w:color="auto" w:fill="auto"/>
          </w:tcPr>
          <w:p w14:paraId="56EF1B9D" w14:textId="77777777" w:rsidR="00826074" w:rsidRPr="00D81DBD" w:rsidRDefault="00826074" w:rsidP="000A3F26">
            <w:pPr>
              <w:pStyle w:val="ToCColHeading"/>
              <w:spacing w:before="50" w:after="50"/>
              <w:rPr>
                <w:rFonts w:asciiTheme="minorHAnsi" w:hAnsiTheme="minorHAnsi" w:cstheme="minorHAnsi"/>
                <w:color w:val="E77D70"/>
                <w:sz w:val="32"/>
                <w:szCs w:val="32"/>
              </w:rPr>
            </w:pPr>
            <w:r w:rsidRPr="00D05AC2">
              <w:rPr>
                <w:rFonts w:asciiTheme="minorHAnsi" w:hAnsiTheme="minorHAnsi" w:cstheme="minorHAnsi"/>
                <w:color w:val="EA5850"/>
                <w:kern w:val="24"/>
                <w:sz w:val="32"/>
                <w:szCs w:val="32"/>
              </w:rPr>
              <w:t>Page</w:t>
            </w:r>
          </w:p>
        </w:tc>
      </w:tr>
      <w:tr w:rsidR="000656FA" w:rsidRPr="00D81DBD" w14:paraId="724FA62E" w14:textId="77777777" w:rsidTr="009D4F91">
        <w:trPr>
          <w:cantSplit/>
          <w:trHeight w:val="20"/>
        </w:trPr>
        <w:tc>
          <w:tcPr>
            <w:tcW w:w="9259" w:type="dxa"/>
          </w:tcPr>
          <w:p w14:paraId="4E97D048" w14:textId="7D14C729"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Introduction for Tutors</w:t>
            </w:r>
          </w:p>
        </w:tc>
        <w:tc>
          <w:tcPr>
            <w:tcW w:w="957" w:type="dxa"/>
          </w:tcPr>
          <w:p w14:paraId="311E4BD3" w14:textId="338472C7" w:rsidR="000656FA" w:rsidRPr="003A64CD" w:rsidRDefault="00755D35" w:rsidP="000656FA">
            <w:pPr>
              <w:keepNext/>
              <w:spacing w:before="50" w:after="120"/>
              <w:jc w:val="center"/>
              <w:rPr>
                <w:rFonts w:asciiTheme="minorHAnsi" w:hAnsiTheme="minorHAnsi" w:cstheme="minorHAnsi"/>
                <w:color w:val="3B3838" w:themeColor="background2" w:themeShade="40"/>
              </w:rPr>
            </w:pPr>
            <w:hyperlink w:anchor="Introduction" w:history="1">
              <w:r w:rsidR="000656FA" w:rsidRPr="003A64CD">
                <w:rPr>
                  <w:rStyle w:val="Hyperlink"/>
                  <w:rFonts w:asciiTheme="minorHAnsi" w:hAnsiTheme="minorHAnsi" w:cstheme="minorHAnsi"/>
                  <w:color w:val="3B3838" w:themeColor="background2" w:themeShade="40"/>
                  <w:u w:val="none"/>
                </w:rPr>
                <w:t>3</w:t>
              </w:r>
            </w:hyperlink>
          </w:p>
        </w:tc>
      </w:tr>
      <w:tr w:rsidR="000656FA" w:rsidRPr="00D81DBD" w14:paraId="0416C22C" w14:textId="77777777" w:rsidTr="009D4F91">
        <w:trPr>
          <w:cantSplit/>
          <w:trHeight w:val="20"/>
        </w:trPr>
        <w:tc>
          <w:tcPr>
            <w:tcW w:w="9259" w:type="dxa"/>
          </w:tcPr>
          <w:p w14:paraId="74A72C51" w14:textId="7A98FF8C"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Qualification Structure</w:t>
            </w:r>
          </w:p>
        </w:tc>
        <w:tc>
          <w:tcPr>
            <w:tcW w:w="957" w:type="dxa"/>
          </w:tcPr>
          <w:p w14:paraId="4C5C1823" w14:textId="466563F4" w:rsidR="000656FA" w:rsidRPr="003A64CD" w:rsidRDefault="00755D35" w:rsidP="000656FA">
            <w:pPr>
              <w:keepNext/>
              <w:spacing w:before="50" w:after="120"/>
              <w:jc w:val="center"/>
              <w:rPr>
                <w:rFonts w:asciiTheme="minorHAnsi" w:hAnsiTheme="minorHAnsi" w:cstheme="minorHAnsi"/>
                <w:color w:val="3B3838" w:themeColor="background2" w:themeShade="40"/>
              </w:rPr>
            </w:pPr>
            <w:hyperlink w:anchor="structure" w:history="1">
              <w:r w:rsidR="000656FA" w:rsidRPr="003A64CD">
                <w:rPr>
                  <w:rStyle w:val="Hyperlink"/>
                  <w:rFonts w:asciiTheme="minorHAnsi" w:hAnsiTheme="minorHAnsi" w:cstheme="minorHAnsi"/>
                  <w:color w:val="3B3838" w:themeColor="background2" w:themeShade="40"/>
                  <w:u w:val="none"/>
                </w:rPr>
                <w:t>3</w:t>
              </w:r>
            </w:hyperlink>
          </w:p>
        </w:tc>
      </w:tr>
      <w:tr w:rsidR="000656FA" w:rsidRPr="00D81DBD" w14:paraId="515C1784" w14:textId="77777777" w:rsidTr="009D4F91">
        <w:trPr>
          <w:cantSplit/>
          <w:trHeight w:val="20"/>
        </w:trPr>
        <w:tc>
          <w:tcPr>
            <w:tcW w:w="9259" w:type="dxa"/>
          </w:tcPr>
          <w:p w14:paraId="7823C216" w14:textId="75C18E68"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Standardisation of Tutor Assessment</w:t>
            </w:r>
          </w:p>
        </w:tc>
        <w:tc>
          <w:tcPr>
            <w:tcW w:w="957" w:type="dxa"/>
          </w:tcPr>
          <w:p w14:paraId="0ED9B75D" w14:textId="5642D927" w:rsidR="000656FA" w:rsidRPr="003A64CD" w:rsidRDefault="00755D35" w:rsidP="000656FA">
            <w:pPr>
              <w:keepNext/>
              <w:spacing w:before="50" w:after="120"/>
              <w:jc w:val="center"/>
              <w:rPr>
                <w:rFonts w:asciiTheme="minorHAnsi" w:hAnsiTheme="minorHAnsi" w:cstheme="minorHAnsi"/>
                <w:color w:val="3B3838" w:themeColor="background2" w:themeShade="40"/>
              </w:rPr>
            </w:pPr>
            <w:hyperlink w:anchor="Tutur_assessment" w:history="1">
              <w:r w:rsidR="007C01F1">
                <w:rPr>
                  <w:rStyle w:val="Hyperlink"/>
                  <w:rFonts w:asciiTheme="minorHAnsi" w:hAnsiTheme="minorHAnsi" w:cstheme="minorHAnsi"/>
                  <w:color w:val="3B3838" w:themeColor="background2" w:themeShade="40"/>
                  <w:u w:val="none"/>
                </w:rPr>
                <w:t>4</w:t>
              </w:r>
            </w:hyperlink>
          </w:p>
        </w:tc>
      </w:tr>
      <w:tr w:rsidR="000656FA" w:rsidRPr="00D81DBD" w14:paraId="5102F8A9" w14:textId="77777777" w:rsidTr="009D4F91">
        <w:trPr>
          <w:cantSplit/>
          <w:trHeight w:val="20"/>
        </w:trPr>
        <w:tc>
          <w:tcPr>
            <w:tcW w:w="9259" w:type="dxa"/>
          </w:tcPr>
          <w:p w14:paraId="54FF0DA6" w14:textId="7BE39DEF"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Candidate Registration</w:t>
            </w:r>
          </w:p>
        </w:tc>
        <w:tc>
          <w:tcPr>
            <w:tcW w:w="957" w:type="dxa"/>
          </w:tcPr>
          <w:p w14:paraId="57BB8C52" w14:textId="41C3B53A" w:rsidR="000656FA" w:rsidRPr="003A64CD" w:rsidRDefault="00755D35" w:rsidP="000656FA">
            <w:pPr>
              <w:keepNext/>
              <w:spacing w:before="50" w:after="120"/>
              <w:jc w:val="center"/>
              <w:rPr>
                <w:rFonts w:asciiTheme="minorHAnsi" w:hAnsiTheme="minorHAnsi" w:cstheme="minorHAnsi"/>
                <w:color w:val="3B3838" w:themeColor="background2" w:themeShade="40"/>
              </w:rPr>
            </w:pPr>
            <w:hyperlink w:anchor="registration" w:history="1">
              <w:r w:rsidR="000656FA" w:rsidRPr="003A64CD">
                <w:rPr>
                  <w:rStyle w:val="Hyperlink"/>
                  <w:rFonts w:asciiTheme="minorHAnsi" w:hAnsiTheme="minorHAnsi" w:cstheme="minorHAnsi"/>
                  <w:color w:val="3B3838" w:themeColor="background2" w:themeShade="40"/>
                  <w:u w:val="none"/>
                </w:rPr>
                <w:t>4</w:t>
              </w:r>
            </w:hyperlink>
          </w:p>
        </w:tc>
      </w:tr>
      <w:tr w:rsidR="000656FA" w:rsidRPr="00D81DBD" w14:paraId="4DEBDEE3" w14:textId="77777777" w:rsidTr="009D4F91">
        <w:trPr>
          <w:cantSplit/>
          <w:trHeight w:val="20"/>
        </w:trPr>
        <w:tc>
          <w:tcPr>
            <w:tcW w:w="9259" w:type="dxa"/>
          </w:tcPr>
          <w:p w14:paraId="7A0A412F" w14:textId="2D0D8020"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Internal Assessment</w:t>
            </w:r>
          </w:p>
        </w:tc>
        <w:tc>
          <w:tcPr>
            <w:tcW w:w="957" w:type="dxa"/>
          </w:tcPr>
          <w:p w14:paraId="7673A773" w14:textId="5E5CE26F" w:rsidR="000656FA" w:rsidRPr="003A64CD" w:rsidRDefault="00755D35" w:rsidP="000656FA">
            <w:pPr>
              <w:keepNext/>
              <w:spacing w:before="50" w:after="120"/>
              <w:jc w:val="center"/>
              <w:rPr>
                <w:rFonts w:asciiTheme="minorHAnsi" w:hAnsiTheme="minorHAnsi" w:cstheme="minorHAnsi"/>
                <w:color w:val="3B3838" w:themeColor="background2" w:themeShade="40"/>
              </w:rPr>
            </w:pPr>
            <w:hyperlink w:anchor="Internal_assessment" w:history="1">
              <w:r w:rsidR="00AA27A9">
                <w:rPr>
                  <w:rStyle w:val="Hyperlink"/>
                  <w:rFonts w:asciiTheme="minorHAnsi" w:hAnsiTheme="minorHAnsi" w:cstheme="minorHAnsi"/>
                  <w:color w:val="3B3838" w:themeColor="background2" w:themeShade="40"/>
                  <w:u w:val="none"/>
                </w:rPr>
                <w:t>6</w:t>
              </w:r>
            </w:hyperlink>
          </w:p>
        </w:tc>
      </w:tr>
      <w:tr w:rsidR="000656FA" w:rsidRPr="00D81DBD" w14:paraId="57326AA5" w14:textId="77777777" w:rsidTr="009D4F91">
        <w:trPr>
          <w:cantSplit/>
          <w:trHeight w:val="20"/>
        </w:trPr>
        <w:tc>
          <w:tcPr>
            <w:tcW w:w="9259" w:type="dxa"/>
          </w:tcPr>
          <w:p w14:paraId="6CD28AE5" w14:textId="64CAF686"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Recording Final Results of Internal Assessment</w:t>
            </w:r>
          </w:p>
        </w:tc>
        <w:tc>
          <w:tcPr>
            <w:tcW w:w="957" w:type="dxa"/>
          </w:tcPr>
          <w:p w14:paraId="64276AA0" w14:textId="21AA24E0" w:rsidR="000656FA" w:rsidRPr="003A64CD" w:rsidRDefault="00755D35" w:rsidP="000656FA">
            <w:pPr>
              <w:keepNext/>
              <w:spacing w:before="50" w:after="120"/>
              <w:jc w:val="center"/>
              <w:rPr>
                <w:rFonts w:asciiTheme="minorHAnsi" w:hAnsiTheme="minorHAnsi" w:cstheme="minorHAnsi"/>
                <w:color w:val="3B3838" w:themeColor="background2" w:themeShade="40"/>
              </w:rPr>
            </w:pPr>
            <w:hyperlink w:anchor="Final_results" w:history="1">
              <w:r w:rsidR="00AA27A9">
                <w:rPr>
                  <w:rStyle w:val="Hyperlink"/>
                  <w:rFonts w:asciiTheme="minorHAnsi" w:hAnsiTheme="minorHAnsi" w:cstheme="minorHAnsi"/>
                  <w:color w:val="3B3838" w:themeColor="background2" w:themeShade="40"/>
                  <w:u w:val="none"/>
                </w:rPr>
                <w:t>7</w:t>
              </w:r>
            </w:hyperlink>
          </w:p>
        </w:tc>
      </w:tr>
      <w:tr w:rsidR="000656FA" w:rsidRPr="00D81DBD" w14:paraId="137A159A" w14:textId="77777777" w:rsidTr="009D4F91">
        <w:trPr>
          <w:cantSplit/>
          <w:trHeight w:val="20"/>
        </w:trPr>
        <w:tc>
          <w:tcPr>
            <w:tcW w:w="9259" w:type="dxa"/>
          </w:tcPr>
          <w:p w14:paraId="794C043D" w14:textId="2BB34337"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Internal Moderation and Verification/Internal Quality Assurance (IQA)</w:t>
            </w:r>
          </w:p>
        </w:tc>
        <w:tc>
          <w:tcPr>
            <w:tcW w:w="957" w:type="dxa"/>
          </w:tcPr>
          <w:p w14:paraId="744B9AAF" w14:textId="7D0E10C7" w:rsidR="000656FA" w:rsidRPr="003A64CD" w:rsidRDefault="00755D35" w:rsidP="000656FA">
            <w:pPr>
              <w:keepNext/>
              <w:spacing w:before="50" w:after="120"/>
              <w:jc w:val="center"/>
              <w:rPr>
                <w:rFonts w:asciiTheme="minorHAnsi" w:hAnsiTheme="minorHAnsi" w:cstheme="minorHAnsi"/>
                <w:color w:val="3B3838" w:themeColor="background2" w:themeShade="40"/>
              </w:rPr>
            </w:pPr>
            <w:hyperlink w:anchor="im_iv" w:history="1">
              <w:r w:rsidR="00AA27A9">
                <w:rPr>
                  <w:rStyle w:val="Hyperlink"/>
                  <w:rFonts w:asciiTheme="minorHAnsi" w:hAnsiTheme="minorHAnsi" w:cstheme="minorHAnsi"/>
                  <w:color w:val="3B3838" w:themeColor="background2" w:themeShade="40"/>
                  <w:u w:val="none"/>
                </w:rPr>
                <w:t>9</w:t>
              </w:r>
            </w:hyperlink>
          </w:p>
        </w:tc>
      </w:tr>
      <w:tr w:rsidR="000656FA" w:rsidRPr="00D81DBD" w14:paraId="02FE6714" w14:textId="77777777" w:rsidTr="009D4F91">
        <w:trPr>
          <w:cantSplit/>
          <w:trHeight w:val="20"/>
        </w:trPr>
        <w:tc>
          <w:tcPr>
            <w:tcW w:w="9259" w:type="dxa"/>
          </w:tcPr>
          <w:p w14:paraId="2B4745A0" w14:textId="3892FEAB"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External Verification</w:t>
            </w:r>
          </w:p>
        </w:tc>
        <w:tc>
          <w:tcPr>
            <w:tcW w:w="957" w:type="dxa"/>
          </w:tcPr>
          <w:p w14:paraId="6846E650" w14:textId="171727E1" w:rsidR="000656FA" w:rsidRPr="003A64CD" w:rsidRDefault="00755D35" w:rsidP="000656FA">
            <w:pPr>
              <w:keepNext/>
              <w:spacing w:before="50" w:after="120"/>
              <w:jc w:val="center"/>
              <w:rPr>
                <w:rFonts w:asciiTheme="minorHAnsi" w:hAnsiTheme="minorHAnsi" w:cstheme="minorHAnsi"/>
                <w:color w:val="3B3838" w:themeColor="background2" w:themeShade="40"/>
              </w:rPr>
            </w:pPr>
            <w:hyperlink w:anchor="EV" w:history="1">
              <w:r w:rsidR="0077440F">
                <w:rPr>
                  <w:rStyle w:val="Hyperlink"/>
                  <w:rFonts w:asciiTheme="minorHAnsi" w:hAnsiTheme="minorHAnsi" w:cstheme="minorHAnsi"/>
                  <w:color w:val="3B3838" w:themeColor="background2" w:themeShade="40"/>
                  <w:u w:val="none"/>
                </w:rPr>
                <w:t>9</w:t>
              </w:r>
            </w:hyperlink>
          </w:p>
        </w:tc>
      </w:tr>
      <w:tr w:rsidR="000656FA" w:rsidRPr="00D81DBD" w14:paraId="66F814DE" w14:textId="77777777" w:rsidTr="009D4F91">
        <w:trPr>
          <w:cantSplit/>
          <w:trHeight w:val="20"/>
        </w:trPr>
        <w:tc>
          <w:tcPr>
            <w:tcW w:w="9259" w:type="dxa"/>
          </w:tcPr>
          <w:p w14:paraId="653A966B" w14:textId="7E132239"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 xml:space="preserve"> Annual Practising Certificate (APC)</w:t>
            </w:r>
          </w:p>
        </w:tc>
        <w:tc>
          <w:tcPr>
            <w:tcW w:w="957" w:type="dxa"/>
          </w:tcPr>
          <w:p w14:paraId="13A974F2" w14:textId="69CAFC72" w:rsidR="000656FA" w:rsidRPr="003A64CD" w:rsidRDefault="00755D35" w:rsidP="000656FA">
            <w:pPr>
              <w:keepNext/>
              <w:spacing w:before="50" w:after="120"/>
              <w:jc w:val="center"/>
              <w:rPr>
                <w:rFonts w:asciiTheme="minorHAnsi" w:hAnsiTheme="minorHAnsi" w:cstheme="minorHAnsi"/>
                <w:color w:val="3B3838" w:themeColor="background2" w:themeShade="40"/>
              </w:rPr>
            </w:pPr>
            <w:hyperlink w:anchor="APC" w:history="1">
              <w:r w:rsidR="0077440F">
                <w:rPr>
                  <w:rStyle w:val="Hyperlink"/>
                  <w:rFonts w:asciiTheme="minorHAnsi" w:hAnsiTheme="minorHAnsi" w:cstheme="minorHAnsi"/>
                  <w:color w:val="3B3838" w:themeColor="background2" w:themeShade="40"/>
                  <w:u w:val="none"/>
                </w:rPr>
                <w:t>10</w:t>
              </w:r>
            </w:hyperlink>
          </w:p>
        </w:tc>
      </w:tr>
      <w:tr w:rsidR="000656FA" w:rsidRPr="00D81DBD" w14:paraId="4C6203B9" w14:textId="77777777" w:rsidTr="009D4F91">
        <w:trPr>
          <w:cantSplit/>
          <w:trHeight w:val="20"/>
        </w:trPr>
        <w:tc>
          <w:tcPr>
            <w:tcW w:w="9259" w:type="dxa"/>
          </w:tcPr>
          <w:p w14:paraId="52E8A2E9" w14:textId="42C12C17"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 xml:space="preserve"> Equal Opportunities and Reasonable Adjustments</w:t>
            </w:r>
          </w:p>
        </w:tc>
        <w:tc>
          <w:tcPr>
            <w:tcW w:w="957" w:type="dxa"/>
          </w:tcPr>
          <w:p w14:paraId="41BEB63C" w14:textId="4DB3D503" w:rsidR="000656FA" w:rsidRPr="003A64CD" w:rsidRDefault="00755D35" w:rsidP="000656FA">
            <w:pPr>
              <w:keepNext/>
              <w:spacing w:before="50" w:after="120"/>
              <w:jc w:val="center"/>
              <w:rPr>
                <w:rFonts w:asciiTheme="minorHAnsi" w:hAnsiTheme="minorHAnsi" w:cstheme="minorHAnsi"/>
                <w:color w:val="3B3838" w:themeColor="background2" w:themeShade="40"/>
              </w:rPr>
            </w:pPr>
            <w:hyperlink w:anchor="eQUAL_OPPS" w:history="1">
              <w:r w:rsidR="00AA27A9">
                <w:rPr>
                  <w:rStyle w:val="Hyperlink"/>
                  <w:rFonts w:asciiTheme="minorHAnsi" w:hAnsiTheme="minorHAnsi" w:cstheme="minorHAnsi"/>
                  <w:color w:val="3B3838" w:themeColor="background2" w:themeShade="40"/>
                  <w:u w:val="none"/>
                </w:rPr>
                <w:t>11</w:t>
              </w:r>
            </w:hyperlink>
          </w:p>
        </w:tc>
      </w:tr>
      <w:tr w:rsidR="000656FA" w:rsidRPr="00D81DBD" w14:paraId="07533352" w14:textId="77777777" w:rsidTr="009D4F91">
        <w:trPr>
          <w:cantSplit/>
          <w:trHeight w:val="20"/>
        </w:trPr>
        <w:tc>
          <w:tcPr>
            <w:tcW w:w="9259" w:type="dxa"/>
          </w:tcPr>
          <w:p w14:paraId="616245E7" w14:textId="09B5B6C7"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Style w:val="TableTitle"/>
                <w:rFonts w:asciiTheme="minorHAnsi" w:hAnsiTheme="minorHAnsi" w:cstheme="minorHAnsi"/>
                <w:color w:val="3B3838" w:themeColor="background2" w:themeShade="40"/>
                <w:sz w:val="24"/>
              </w:rPr>
              <w:t xml:space="preserve"> Appeals</w:t>
            </w:r>
            <w:r w:rsidR="00E127BE">
              <w:rPr>
                <w:rStyle w:val="TableTitle"/>
                <w:rFonts w:asciiTheme="minorHAnsi" w:hAnsiTheme="minorHAnsi" w:cstheme="minorHAnsi"/>
                <w:color w:val="3B3838" w:themeColor="background2" w:themeShade="40"/>
                <w:sz w:val="24"/>
              </w:rPr>
              <w:t xml:space="preserve"> and</w:t>
            </w:r>
            <w:r w:rsidR="00EC47AB">
              <w:rPr>
                <w:rStyle w:val="TableTitle"/>
                <w:rFonts w:asciiTheme="minorHAnsi" w:hAnsiTheme="minorHAnsi" w:cstheme="minorHAnsi"/>
                <w:color w:val="3B3838" w:themeColor="background2" w:themeShade="40"/>
                <w:sz w:val="24"/>
              </w:rPr>
              <w:t xml:space="preserve"> Complaints</w:t>
            </w:r>
          </w:p>
        </w:tc>
        <w:tc>
          <w:tcPr>
            <w:tcW w:w="957" w:type="dxa"/>
          </w:tcPr>
          <w:p w14:paraId="12209725" w14:textId="5C73BDE1" w:rsidR="000656FA" w:rsidRPr="003A64CD" w:rsidRDefault="00755D35" w:rsidP="000656FA">
            <w:pPr>
              <w:keepNext/>
              <w:spacing w:before="50" w:after="120"/>
              <w:jc w:val="center"/>
              <w:rPr>
                <w:rFonts w:asciiTheme="minorHAnsi" w:hAnsiTheme="minorHAnsi" w:cstheme="minorHAnsi"/>
                <w:color w:val="3B3838" w:themeColor="background2" w:themeShade="40"/>
              </w:rPr>
            </w:pPr>
            <w:hyperlink w:anchor="Resits" w:history="1">
              <w:r w:rsidR="0077440F">
                <w:rPr>
                  <w:rStyle w:val="Hyperlink"/>
                  <w:rFonts w:asciiTheme="minorHAnsi" w:hAnsiTheme="minorHAnsi" w:cstheme="minorHAnsi"/>
                  <w:color w:val="3B3838" w:themeColor="background2" w:themeShade="40"/>
                  <w:u w:val="none"/>
                </w:rPr>
                <w:t>11</w:t>
              </w:r>
            </w:hyperlink>
          </w:p>
        </w:tc>
      </w:tr>
      <w:tr w:rsidR="00D11EFC" w:rsidRPr="00D11EFC" w14:paraId="547820D9" w14:textId="77777777" w:rsidTr="009D4F91">
        <w:trPr>
          <w:cantSplit/>
          <w:trHeight w:val="20"/>
        </w:trPr>
        <w:tc>
          <w:tcPr>
            <w:tcW w:w="9259" w:type="dxa"/>
          </w:tcPr>
          <w:p w14:paraId="77440734" w14:textId="77777777" w:rsidR="000656FA" w:rsidRDefault="000656FA" w:rsidP="000656FA">
            <w:pPr>
              <w:numPr>
                <w:ilvl w:val="0"/>
                <w:numId w:val="5"/>
              </w:numPr>
              <w:spacing w:before="50" w:after="120"/>
              <w:rPr>
                <w:rStyle w:val="TableTitle"/>
                <w:rFonts w:asciiTheme="minorHAnsi" w:hAnsiTheme="minorHAnsi" w:cstheme="minorHAnsi"/>
                <w:color w:val="3B3838" w:themeColor="background2" w:themeShade="40"/>
                <w:sz w:val="24"/>
                <w:lang w:eastAsia="en-US"/>
              </w:rPr>
            </w:pPr>
            <w:r w:rsidRPr="00D81DBD">
              <w:rPr>
                <w:rStyle w:val="TableTitle"/>
                <w:rFonts w:asciiTheme="minorHAnsi" w:hAnsiTheme="minorHAnsi" w:cstheme="minorHAnsi"/>
                <w:color w:val="3B3838" w:themeColor="background2" w:themeShade="40"/>
                <w:sz w:val="24"/>
              </w:rPr>
              <w:t xml:space="preserve"> Additional Qualification Requirements</w:t>
            </w:r>
          </w:p>
          <w:p w14:paraId="25CB89EE" w14:textId="31F02882" w:rsidR="00B32BEE" w:rsidRPr="00D81DBD" w:rsidRDefault="00B32BEE" w:rsidP="000656FA">
            <w:pPr>
              <w:numPr>
                <w:ilvl w:val="0"/>
                <w:numId w:val="5"/>
              </w:numPr>
              <w:spacing w:before="50" w:after="120"/>
              <w:rPr>
                <w:rFonts w:asciiTheme="minorHAnsi" w:hAnsiTheme="minorHAnsi" w:cstheme="minorHAnsi"/>
                <w:color w:val="3B3838" w:themeColor="background2" w:themeShade="40"/>
                <w:lang w:eastAsia="en-US"/>
              </w:rPr>
            </w:pPr>
            <w:r w:rsidRPr="00686C45">
              <w:rPr>
                <w:rStyle w:val="TableTitle"/>
                <w:rFonts w:asciiTheme="minorHAnsi" w:hAnsiTheme="minorHAnsi" w:cstheme="minorHAnsi"/>
                <w:color w:val="3B3838" w:themeColor="background2" w:themeShade="40"/>
                <w:sz w:val="24"/>
              </w:rPr>
              <w:t>Tutor Feedback</w:t>
            </w:r>
          </w:p>
        </w:tc>
        <w:tc>
          <w:tcPr>
            <w:tcW w:w="957" w:type="dxa"/>
          </w:tcPr>
          <w:p w14:paraId="1DA59B45" w14:textId="66B12431" w:rsidR="000656FA" w:rsidRPr="003A64CD" w:rsidRDefault="00A57592" w:rsidP="000656FA">
            <w:pPr>
              <w:keepNext/>
              <w:spacing w:before="50" w:after="120"/>
              <w:jc w:val="center"/>
              <w:rPr>
                <w:rStyle w:val="Hyperlink"/>
                <w:rFonts w:asciiTheme="minorHAnsi" w:hAnsiTheme="minorHAnsi" w:cstheme="minorHAnsi"/>
                <w:color w:val="3B3838" w:themeColor="background2" w:themeShade="40"/>
                <w:u w:val="none"/>
              </w:rPr>
            </w:pPr>
            <w:r w:rsidRPr="003A64CD">
              <w:rPr>
                <w:rFonts w:asciiTheme="minorHAnsi" w:hAnsiTheme="minorHAnsi" w:cstheme="minorHAnsi"/>
                <w:color w:val="3B3838" w:themeColor="background2" w:themeShade="40"/>
              </w:rPr>
              <w:fldChar w:fldCharType="begin"/>
            </w:r>
            <w:r w:rsidR="002F3710">
              <w:rPr>
                <w:rFonts w:asciiTheme="minorHAnsi" w:hAnsiTheme="minorHAnsi" w:cstheme="minorHAnsi"/>
                <w:color w:val="3B3838" w:themeColor="background2" w:themeShade="40"/>
              </w:rPr>
              <w:instrText>HYPERLINK  \l "Add_Qual_Requirements"</w:instrText>
            </w:r>
            <w:r w:rsidRPr="003A64CD">
              <w:rPr>
                <w:rFonts w:asciiTheme="minorHAnsi" w:hAnsiTheme="minorHAnsi" w:cstheme="minorHAnsi"/>
                <w:color w:val="3B3838" w:themeColor="background2" w:themeShade="40"/>
              </w:rPr>
            </w:r>
            <w:r w:rsidRPr="003A64CD">
              <w:rPr>
                <w:rFonts w:asciiTheme="minorHAnsi" w:hAnsiTheme="minorHAnsi" w:cstheme="minorHAnsi"/>
                <w:color w:val="3B3838" w:themeColor="background2" w:themeShade="40"/>
              </w:rPr>
              <w:fldChar w:fldCharType="separate"/>
            </w:r>
            <w:r w:rsidR="002F3710">
              <w:rPr>
                <w:rStyle w:val="Hyperlink"/>
                <w:rFonts w:asciiTheme="minorHAnsi" w:hAnsiTheme="minorHAnsi" w:cstheme="minorHAnsi"/>
                <w:color w:val="3B3838" w:themeColor="background2" w:themeShade="40"/>
                <w:u w:val="none"/>
              </w:rPr>
              <w:t>1</w:t>
            </w:r>
            <w:r w:rsidR="00AA27A9">
              <w:rPr>
                <w:rStyle w:val="Hyperlink"/>
                <w:rFonts w:asciiTheme="minorHAnsi" w:hAnsiTheme="minorHAnsi" w:cstheme="minorHAnsi"/>
                <w:color w:val="3B3838" w:themeColor="background2" w:themeShade="40"/>
                <w:u w:val="none"/>
              </w:rPr>
              <w:t>2</w:t>
            </w:r>
          </w:p>
          <w:p w14:paraId="0C7736A5" w14:textId="73D070D8" w:rsidR="00B32BEE" w:rsidRPr="003A64CD" w:rsidRDefault="00A57592" w:rsidP="000656FA">
            <w:pPr>
              <w:keepNext/>
              <w:spacing w:before="50" w:after="120"/>
              <w:jc w:val="center"/>
              <w:rPr>
                <w:rFonts w:asciiTheme="minorHAnsi" w:hAnsiTheme="minorHAnsi" w:cstheme="minorHAnsi"/>
                <w:color w:val="3B3838" w:themeColor="background2" w:themeShade="40"/>
              </w:rPr>
            </w:pPr>
            <w:r w:rsidRPr="003A64CD">
              <w:rPr>
                <w:rFonts w:asciiTheme="minorHAnsi" w:hAnsiTheme="minorHAnsi" w:cstheme="minorHAnsi"/>
                <w:color w:val="3B3838" w:themeColor="background2" w:themeShade="40"/>
              </w:rPr>
              <w:fldChar w:fldCharType="end"/>
            </w:r>
            <w:hyperlink w:anchor="Feedback" w:history="1">
              <w:r w:rsidR="00AA27A9">
                <w:rPr>
                  <w:rStyle w:val="Hyperlink"/>
                  <w:rFonts w:asciiTheme="minorHAnsi" w:hAnsiTheme="minorHAnsi" w:cstheme="minorHAnsi"/>
                  <w:color w:val="3B3838" w:themeColor="background2" w:themeShade="40"/>
                </w:rPr>
                <w:t>1</w:t>
              </w:r>
              <w:r w:rsidR="0077440F">
                <w:rPr>
                  <w:rStyle w:val="Hyperlink"/>
                  <w:rFonts w:asciiTheme="minorHAnsi" w:hAnsiTheme="minorHAnsi" w:cstheme="minorHAnsi"/>
                  <w:color w:val="3B3838" w:themeColor="background2" w:themeShade="40"/>
                </w:rPr>
                <w:t>2</w:t>
              </w:r>
            </w:hyperlink>
          </w:p>
        </w:tc>
      </w:tr>
      <w:tr w:rsidR="004550A1" w:rsidRPr="00D81DBD" w14:paraId="454847FF" w14:textId="77777777" w:rsidTr="009D4F91">
        <w:trPr>
          <w:cantSplit/>
        </w:trPr>
        <w:tc>
          <w:tcPr>
            <w:tcW w:w="9259" w:type="dxa"/>
            <w:shd w:val="clear" w:color="auto" w:fill="auto"/>
          </w:tcPr>
          <w:p w14:paraId="608E1862" w14:textId="77777777" w:rsidR="00123A4F" w:rsidRPr="00D81DBD" w:rsidRDefault="00123A4F" w:rsidP="000A3F26">
            <w:pPr>
              <w:pStyle w:val="ToCColHeading"/>
              <w:spacing w:before="50" w:after="50"/>
              <w:rPr>
                <w:rFonts w:asciiTheme="minorHAnsi" w:hAnsiTheme="minorHAnsi" w:cstheme="minorHAnsi"/>
                <w:color w:val="E77D70"/>
                <w:kern w:val="24"/>
                <w:sz w:val="18"/>
                <w:szCs w:val="18"/>
              </w:rPr>
            </w:pPr>
          </w:p>
          <w:p w14:paraId="18CB1032" w14:textId="0C71DF58" w:rsidR="00652930" w:rsidRPr="00D81DBD" w:rsidRDefault="00826074" w:rsidP="009D4F91">
            <w:pPr>
              <w:pStyle w:val="ToCColHeading"/>
              <w:spacing w:before="50" w:after="120"/>
              <w:rPr>
                <w:rFonts w:asciiTheme="minorHAnsi" w:hAnsiTheme="minorHAnsi" w:cstheme="minorHAnsi"/>
                <w:color w:val="E77D70"/>
                <w:sz w:val="22"/>
                <w:szCs w:val="22"/>
              </w:rPr>
            </w:pPr>
            <w:r w:rsidRPr="00315910">
              <w:rPr>
                <w:rFonts w:asciiTheme="minorHAnsi" w:hAnsiTheme="minorHAnsi" w:cstheme="minorHAnsi"/>
                <w:color w:val="EA5850"/>
                <w:kern w:val="24"/>
                <w:sz w:val="44"/>
                <w:szCs w:val="44"/>
              </w:rPr>
              <w:t>Appendices</w:t>
            </w:r>
          </w:p>
        </w:tc>
        <w:tc>
          <w:tcPr>
            <w:tcW w:w="957" w:type="dxa"/>
            <w:shd w:val="clear" w:color="auto" w:fill="auto"/>
          </w:tcPr>
          <w:p w14:paraId="2B64D75E" w14:textId="77777777" w:rsidR="00123A4F" w:rsidRPr="00D81DBD" w:rsidRDefault="00123A4F" w:rsidP="000A3F26">
            <w:pPr>
              <w:pStyle w:val="ToCColHeading"/>
              <w:spacing w:before="50" w:after="50"/>
              <w:rPr>
                <w:rFonts w:asciiTheme="minorHAnsi" w:hAnsiTheme="minorHAnsi" w:cstheme="minorHAnsi"/>
                <w:color w:val="E77D70"/>
                <w:kern w:val="24"/>
                <w:sz w:val="18"/>
                <w:szCs w:val="18"/>
              </w:rPr>
            </w:pPr>
          </w:p>
          <w:p w14:paraId="413910DA" w14:textId="01761DE0" w:rsidR="00826074" w:rsidRPr="00D81DBD" w:rsidRDefault="00826074" w:rsidP="000A3F26">
            <w:pPr>
              <w:pStyle w:val="ToCColHeading"/>
              <w:spacing w:before="50" w:after="50"/>
              <w:rPr>
                <w:rFonts w:asciiTheme="minorHAnsi" w:hAnsiTheme="minorHAnsi" w:cstheme="minorHAnsi"/>
                <w:color w:val="E77D70"/>
                <w:kern w:val="24"/>
                <w:sz w:val="32"/>
                <w:szCs w:val="32"/>
              </w:rPr>
            </w:pPr>
            <w:r w:rsidRPr="00315910">
              <w:rPr>
                <w:rFonts w:asciiTheme="minorHAnsi" w:hAnsiTheme="minorHAnsi" w:cstheme="minorHAnsi"/>
                <w:color w:val="EA5850"/>
                <w:kern w:val="24"/>
                <w:sz w:val="32"/>
                <w:szCs w:val="32"/>
              </w:rPr>
              <w:t>Page</w:t>
            </w:r>
          </w:p>
        </w:tc>
      </w:tr>
      <w:tr w:rsidR="00123A4F" w:rsidRPr="00D81DBD" w14:paraId="7792697E" w14:textId="77777777" w:rsidTr="009D4F91">
        <w:trPr>
          <w:cantSplit/>
        </w:trPr>
        <w:tc>
          <w:tcPr>
            <w:tcW w:w="9259" w:type="dxa"/>
          </w:tcPr>
          <w:p w14:paraId="00FEE273" w14:textId="16B93F52" w:rsidR="00123A4F" w:rsidRPr="00D81DBD" w:rsidRDefault="005B6A21" w:rsidP="00123A4F">
            <w:pPr>
              <w:pStyle w:val="TOCCol2"/>
              <w:numPr>
                <w:ilvl w:val="0"/>
                <w:numId w:val="6"/>
              </w:numPr>
              <w:spacing w:before="50" w:after="120"/>
              <w:ind w:left="1157" w:hanging="363"/>
              <w:rPr>
                <w:rFonts w:asciiTheme="minorHAnsi" w:hAnsiTheme="minorHAnsi" w:cstheme="minorHAnsi"/>
                <w:bCs w:val="0"/>
                <w:color w:val="3B3838" w:themeColor="background2" w:themeShade="40"/>
                <w:sz w:val="24"/>
              </w:rPr>
            </w:pPr>
            <w:r w:rsidRPr="00686C45">
              <w:rPr>
                <w:rFonts w:asciiTheme="minorHAnsi" w:hAnsiTheme="minorHAnsi" w:cstheme="minorHAnsi"/>
                <w:color w:val="3B3838" w:themeColor="background2" w:themeShade="40"/>
                <w:sz w:val="24"/>
              </w:rPr>
              <w:t>Learning Outcomes</w:t>
            </w:r>
            <w:r w:rsidRPr="005B6A21">
              <w:rPr>
                <w:rFonts w:asciiTheme="minorHAnsi" w:hAnsiTheme="minorHAnsi" w:cstheme="minorHAnsi"/>
                <w:color w:val="3B3838" w:themeColor="background2" w:themeShade="40"/>
                <w:sz w:val="24"/>
              </w:rPr>
              <w:t>, Assessment Criteria and Guidance for Tutors</w:t>
            </w:r>
          </w:p>
        </w:tc>
        <w:tc>
          <w:tcPr>
            <w:tcW w:w="957" w:type="dxa"/>
          </w:tcPr>
          <w:p w14:paraId="4D41FCF7" w14:textId="1774F3AA" w:rsidR="00123A4F" w:rsidRPr="003A64CD" w:rsidRDefault="00755D35" w:rsidP="00123A4F">
            <w:pPr>
              <w:keepNext/>
              <w:spacing w:before="50" w:after="120"/>
              <w:jc w:val="center"/>
              <w:rPr>
                <w:rFonts w:asciiTheme="minorHAnsi" w:hAnsiTheme="minorHAnsi" w:cstheme="minorHAnsi"/>
                <w:color w:val="3B3838" w:themeColor="background2" w:themeShade="40"/>
              </w:rPr>
            </w:pPr>
            <w:hyperlink w:anchor="Appendix_1" w:history="1">
              <w:r w:rsidR="00AA27A9">
                <w:rPr>
                  <w:rStyle w:val="Hyperlink"/>
                  <w:rFonts w:asciiTheme="minorHAnsi" w:hAnsiTheme="minorHAnsi" w:cstheme="minorHAnsi"/>
                  <w:color w:val="3B3838" w:themeColor="background2" w:themeShade="40"/>
                </w:rPr>
                <w:t>1</w:t>
              </w:r>
              <w:r w:rsidR="0077440F">
                <w:rPr>
                  <w:rStyle w:val="Hyperlink"/>
                  <w:rFonts w:asciiTheme="minorHAnsi" w:hAnsiTheme="minorHAnsi" w:cstheme="minorHAnsi"/>
                  <w:color w:val="3B3838" w:themeColor="background2" w:themeShade="40"/>
                </w:rPr>
                <w:t>3</w:t>
              </w:r>
            </w:hyperlink>
          </w:p>
        </w:tc>
      </w:tr>
      <w:tr w:rsidR="00D11EFC" w:rsidRPr="00D11EFC" w14:paraId="4EA81443" w14:textId="77777777" w:rsidTr="009D4F91">
        <w:trPr>
          <w:cantSplit/>
          <w:trHeight w:val="1450"/>
        </w:trPr>
        <w:tc>
          <w:tcPr>
            <w:tcW w:w="9259" w:type="dxa"/>
          </w:tcPr>
          <w:p w14:paraId="5C92087B" w14:textId="77777777" w:rsidR="00123A4F" w:rsidRPr="00B2002B" w:rsidRDefault="00123A4F" w:rsidP="00123A4F">
            <w:pPr>
              <w:pStyle w:val="TOCCol2"/>
              <w:numPr>
                <w:ilvl w:val="0"/>
                <w:numId w:val="6"/>
              </w:numPr>
              <w:spacing w:before="50" w:after="120"/>
              <w:ind w:left="1157" w:hanging="363"/>
              <w:rPr>
                <w:rFonts w:asciiTheme="minorHAnsi" w:hAnsiTheme="minorHAnsi" w:cstheme="minorHAnsi"/>
                <w:bCs w:val="0"/>
                <w:color w:val="3B3838" w:themeColor="background2" w:themeShade="40"/>
                <w:sz w:val="24"/>
              </w:rPr>
            </w:pPr>
            <w:r w:rsidRPr="00D81DBD">
              <w:rPr>
                <w:rFonts w:asciiTheme="minorHAnsi" w:hAnsiTheme="minorHAnsi" w:cstheme="minorHAnsi"/>
                <w:color w:val="3B3838" w:themeColor="background2" w:themeShade="40"/>
                <w:sz w:val="24"/>
              </w:rPr>
              <w:t>Example Completion Statement</w:t>
            </w:r>
          </w:p>
          <w:p w14:paraId="771A0463" w14:textId="0ACDACD7" w:rsidR="009D4F91" w:rsidRPr="009D4F91" w:rsidRDefault="00292DB2" w:rsidP="009D4F91">
            <w:pPr>
              <w:pStyle w:val="TOCCol2"/>
              <w:numPr>
                <w:ilvl w:val="0"/>
                <w:numId w:val="6"/>
              </w:numPr>
              <w:spacing w:before="50" w:after="120"/>
              <w:ind w:left="1157" w:hanging="363"/>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Criteria Assessment Sheet (CAS</w:t>
            </w:r>
            <w:r w:rsidR="009D4F91">
              <w:rPr>
                <w:rFonts w:asciiTheme="minorHAnsi" w:hAnsiTheme="minorHAnsi" w:cstheme="minorHAnsi"/>
                <w:color w:val="3B3838" w:themeColor="background2" w:themeShade="40"/>
                <w:sz w:val="24"/>
              </w:rPr>
              <w:t>)</w:t>
            </w:r>
          </w:p>
          <w:p w14:paraId="46E6034E" w14:textId="3994811A" w:rsidR="00B2002B" w:rsidRPr="00D81DBD" w:rsidRDefault="00B2002B" w:rsidP="009D4F91">
            <w:pPr>
              <w:pStyle w:val="TOCCol2"/>
              <w:spacing w:before="50" w:after="120"/>
              <w:ind w:left="1157" w:firstLine="0"/>
              <w:rPr>
                <w:rFonts w:asciiTheme="minorHAnsi" w:hAnsiTheme="minorHAnsi" w:cstheme="minorHAnsi"/>
                <w:bCs w:val="0"/>
                <w:color w:val="3B3838" w:themeColor="background2" w:themeShade="40"/>
                <w:sz w:val="24"/>
              </w:rPr>
            </w:pPr>
          </w:p>
        </w:tc>
        <w:tc>
          <w:tcPr>
            <w:tcW w:w="957" w:type="dxa"/>
          </w:tcPr>
          <w:p w14:paraId="01AD395A" w14:textId="47775D5A" w:rsidR="00123A4F" w:rsidRPr="00BD7936" w:rsidRDefault="00BD7936" w:rsidP="00123A4F">
            <w:pPr>
              <w:keepNext/>
              <w:spacing w:before="50" w:after="120"/>
              <w:jc w:val="center"/>
              <w:rPr>
                <w:rFonts w:asciiTheme="minorHAnsi" w:hAnsiTheme="minorHAnsi" w:cstheme="minorHAnsi"/>
                <w:color w:val="3B3838" w:themeColor="background2" w:themeShade="40"/>
              </w:rPr>
            </w:pPr>
            <w:r w:rsidRPr="00BD7936">
              <w:rPr>
                <w:rFonts w:asciiTheme="minorHAnsi" w:hAnsiTheme="minorHAnsi" w:cstheme="minorHAnsi"/>
              </w:rPr>
              <w:t>2</w:t>
            </w:r>
            <w:r w:rsidR="0077440F">
              <w:rPr>
                <w:rFonts w:asciiTheme="minorHAnsi" w:hAnsiTheme="minorHAnsi" w:cstheme="minorHAnsi"/>
              </w:rPr>
              <w:t>0</w:t>
            </w:r>
          </w:p>
          <w:p w14:paraId="01199CFC" w14:textId="7CF9EF60" w:rsidR="009D4F91" w:rsidRPr="003A64CD" w:rsidRDefault="00755D35" w:rsidP="00123A4F">
            <w:pPr>
              <w:keepNext/>
              <w:spacing w:before="50" w:after="120"/>
              <w:jc w:val="center"/>
              <w:rPr>
                <w:rFonts w:asciiTheme="minorHAnsi" w:hAnsiTheme="minorHAnsi" w:cstheme="minorHAnsi"/>
                <w:color w:val="3B3838" w:themeColor="background2" w:themeShade="40"/>
              </w:rPr>
            </w:pPr>
            <w:hyperlink w:anchor="APPENDIX_4" w:history="1">
              <w:r w:rsidR="00BD7936">
                <w:rPr>
                  <w:rStyle w:val="Hyperlink"/>
                  <w:rFonts w:asciiTheme="minorHAnsi" w:hAnsiTheme="minorHAnsi" w:cstheme="minorHAnsi"/>
                  <w:color w:val="3B3838" w:themeColor="background2" w:themeShade="40"/>
                  <w:u w:val="none"/>
                </w:rPr>
                <w:t>2</w:t>
              </w:r>
              <w:r w:rsidR="0077440F">
                <w:rPr>
                  <w:rStyle w:val="Hyperlink"/>
                  <w:rFonts w:asciiTheme="minorHAnsi" w:hAnsiTheme="minorHAnsi" w:cstheme="minorHAnsi"/>
                  <w:color w:val="3B3838" w:themeColor="background2" w:themeShade="40"/>
                  <w:u w:val="none"/>
                </w:rPr>
                <w:t>1</w:t>
              </w:r>
            </w:hyperlink>
          </w:p>
        </w:tc>
      </w:tr>
    </w:tbl>
    <w:p w14:paraId="79BC0FFD" w14:textId="3EBE474F" w:rsidR="00A43EDB" w:rsidRPr="00D81DBD" w:rsidRDefault="00A43EDB" w:rsidP="00826074">
      <w:pPr>
        <w:rPr>
          <w:rFonts w:asciiTheme="minorHAnsi" w:hAnsiTheme="minorHAnsi" w:cstheme="minorHAnsi"/>
          <w:color w:val="3B3838" w:themeColor="background2" w:themeShade="40"/>
          <w:sz w:val="2"/>
          <w:szCs w:val="2"/>
        </w:rPr>
      </w:pPr>
    </w:p>
    <w:p w14:paraId="4070E648" w14:textId="77777777" w:rsidR="002E6848" w:rsidRPr="004D36EA" w:rsidRDefault="002E6848" w:rsidP="002E6848">
      <w:pPr>
        <w:pStyle w:val="BodyText"/>
        <w:pBdr>
          <w:top w:val="single" w:sz="8" w:space="7" w:color="auto"/>
          <w:bottom w:val="single" w:sz="8" w:space="7" w:color="auto"/>
        </w:pBdr>
        <w:spacing w:after="60"/>
        <w:rPr>
          <w:rFonts w:asciiTheme="minorHAnsi" w:hAnsiTheme="minorHAnsi" w:cstheme="minorHAnsi"/>
          <w:color w:val="3B3838" w:themeColor="background2" w:themeShade="40"/>
          <w:sz w:val="24"/>
        </w:rPr>
      </w:pPr>
      <w:r w:rsidRPr="004D36EA">
        <w:rPr>
          <w:rFonts w:asciiTheme="minorHAnsi" w:hAnsiTheme="minorHAnsi" w:cstheme="minorHAnsi"/>
          <w:color w:val="3B3838" w:themeColor="background2" w:themeShade="40"/>
          <w:sz w:val="24"/>
        </w:rPr>
        <w:t>Please note that:</w:t>
      </w:r>
    </w:p>
    <w:p w14:paraId="463F1E37" w14:textId="615D2E8E" w:rsidR="002E6848" w:rsidRPr="004D36EA" w:rsidRDefault="002E6848" w:rsidP="00292DB2">
      <w:pPr>
        <w:pStyle w:val="BulletedBodyText"/>
        <w:numPr>
          <w:ilvl w:val="0"/>
          <w:numId w:val="14"/>
        </w:numPr>
        <w:pBdr>
          <w:top w:val="single" w:sz="8" w:space="7" w:color="auto"/>
          <w:bottom w:val="single" w:sz="8" w:space="7" w:color="auto"/>
        </w:pBdr>
        <w:spacing w:after="120"/>
        <w:rPr>
          <w:rFonts w:asciiTheme="minorHAnsi" w:hAnsiTheme="minorHAnsi" w:cstheme="minorHAnsi"/>
          <w:color w:val="3B3838" w:themeColor="background2" w:themeShade="40"/>
          <w:sz w:val="24"/>
        </w:rPr>
      </w:pPr>
      <w:r w:rsidRPr="004D36EA">
        <w:rPr>
          <w:rFonts w:asciiTheme="minorHAnsi" w:hAnsiTheme="minorHAnsi" w:cstheme="minorHAnsi"/>
          <w:color w:val="3B3838" w:themeColor="background2" w:themeShade="40"/>
          <w:sz w:val="24"/>
        </w:rPr>
        <w:t xml:space="preserve">This document can be downloaded from the </w:t>
      </w:r>
      <w:hyperlink r:id="rId17" w:history="1">
        <w:r w:rsidR="003278F9" w:rsidRPr="004D36EA">
          <w:rPr>
            <w:rFonts w:asciiTheme="minorHAnsi" w:hAnsiTheme="minorHAnsi" w:cstheme="minorHAnsi"/>
            <w:bCs w:val="0"/>
            <w:color w:val="3B3838" w:themeColor="background2" w:themeShade="40"/>
            <w:sz w:val="24"/>
            <w:u w:val="single"/>
            <w:lang w:eastAsia="en-GB"/>
          </w:rPr>
          <w:t>CPCAB Website</w:t>
        </w:r>
      </w:hyperlink>
      <w:r w:rsidRPr="004D36EA">
        <w:rPr>
          <w:rFonts w:asciiTheme="minorHAnsi" w:hAnsiTheme="minorHAnsi" w:cstheme="minorHAnsi"/>
          <w:bCs w:val="0"/>
          <w:color w:val="3B3838" w:themeColor="background2" w:themeShade="40"/>
          <w:sz w:val="24"/>
          <w:lang w:eastAsia="en-GB"/>
        </w:rPr>
        <w:t xml:space="preserve"> </w:t>
      </w:r>
      <w:r w:rsidRPr="004D36EA">
        <w:rPr>
          <w:rFonts w:asciiTheme="minorHAnsi" w:hAnsiTheme="minorHAnsi" w:cstheme="minorHAnsi"/>
          <w:color w:val="3B3838" w:themeColor="background2" w:themeShade="40"/>
          <w:sz w:val="24"/>
        </w:rPr>
        <w:t xml:space="preserve"> along with </w:t>
      </w:r>
      <w:hyperlink r:id="rId18" w:history="1">
        <w:r w:rsidRPr="006E1F69">
          <w:rPr>
            <w:rStyle w:val="Hyperlink"/>
            <w:rFonts w:asciiTheme="minorHAnsi" w:hAnsiTheme="minorHAnsi" w:cstheme="minorHAnsi"/>
            <w:color w:val="3B3838" w:themeColor="background2" w:themeShade="40"/>
            <w:sz w:val="24"/>
          </w:rPr>
          <w:t>tutor support materials</w:t>
        </w:r>
      </w:hyperlink>
      <w:r w:rsidRPr="004D36EA">
        <w:rPr>
          <w:rFonts w:asciiTheme="minorHAnsi" w:hAnsiTheme="minorHAnsi" w:cstheme="minorHAnsi"/>
          <w:color w:val="3B3838" w:themeColor="background2" w:themeShade="40"/>
          <w:sz w:val="24"/>
        </w:rPr>
        <w:t>.</w:t>
      </w:r>
    </w:p>
    <w:p w14:paraId="4E518BC3" w14:textId="08DE08AA" w:rsidR="002E6848" w:rsidRPr="004500F7" w:rsidRDefault="00780E2A" w:rsidP="00292DB2">
      <w:pPr>
        <w:pStyle w:val="BulletedBodyText"/>
        <w:numPr>
          <w:ilvl w:val="0"/>
          <w:numId w:val="14"/>
        </w:numPr>
        <w:pBdr>
          <w:top w:val="single" w:sz="8" w:space="7" w:color="auto"/>
          <w:bottom w:val="single" w:sz="8" w:space="7" w:color="auto"/>
        </w:pBdr>
        <w:rPr>
          <w:rFonts w:asciiTheme="minorHAnsi" w:hAnsiTheme="minorHAnsi" w:cstheme="minorHAnsi"/>
          <w:color w:val="3B3838" w:themeColor="background2" w:themeShade="40"/>
          <w:sz w:val="24"/>
        </w:rPr>
      </w:pPr>
      <w:r w:rsidRPr="006C7328">
        <w:rPr>
          <w:rFonts w:asciiTheme="minorHAnsi" w:hAnsiTheme="minorHAnsi" w:cstheme="minorHAnsi"/>
          <w:color w:val="3B3838" w:themeColor="background2" w:themeShade="40"/>
          <w:sz w:val="24"/>
        </w:rPr>
        <w:t>Tutor resources to support your teaching</w:t>
      </w:r>
      <w:r>
        <w:rPr>
          <w:rFonts w:asciiTheme="minorHAnsi" w:hAnsiTheme="minorHAnsi" w:cstheme="minorHAnsi"/>
          <w:color w:val="3B3838" w:themeColor="background2" w:themeShade="40"/>
          <w:sz w:val="24"/>
        </w:rPr>
        <w:t xml:space="preserve"> are also available</w:t>
      </w:r>
      <w:r w:rsidRPr="006C7328">
        <w:rPr>
          <w:rFonts w:asciiTheme="minorHAnsi" w:hAnsiTheme="minorHAnsi" w:cstheme="minorHAnsi"/>
          <w:color w:val="3B3838" w:themeColor="background2" w:themeShade="40"/>
          <w:sz w:val="24"/>
        </w:rPr>
        <w:t xml:space="preserve">: </w:t>
      </w:r>
      <w:hyperlink r:id="rId19" w:history="1">
        <w:r w:rsidRPr="006C7328">
          <w:rPr>
            <w:rStyle w:val="Hyperlink"/>
            <w:rFonts w:asciiTheme="minorHAnsi" w:hAnsiTheme="minorHAnsi" w:cstheme="minorHAnsi"/>
            <w:color w:val="3B3838" w:themeColor="background2" w:themeShade="40"/>
            <w:sz w:val="24"/>
          </w:rPr>
          <w:t>shop</w:t>
        </w:r>
      </w:hyperlink>
      <w:r w:rsidRPr="006C7328">
        <w:rPr>
          <w:rFonts w:asciiTheme="minorHAnsi" w:hAnsiTheme="minorHAnsi" w:cstheme="minorHAnsi"/>
          <w:color w:val="3B3838" w:themeColor="background2" w:themeShade="40"/>
          <w:sz w:val="24"/>
        </w:rPr>
        <w:t xml:space="preserve">, </w:t>
      </w:r>
      <w:hyperlink r:id="rId20" w:anchor="tutors" w:history="1">
        <w:r w:rsidRPr="006C7328">
          <w:rPr>
            <w:rStyle w:val="Hyperlink"/>
            <w:rFonts w:asciiTheme="minorHAnsi" w:hAnsiTheme="minorHAnsi" w:cstheme="minorHAnsi"/>
            <w:color w:val="3B3838" w:themeColor="background2" w:themeShade="40"/>
            <w:sz w:val="24"/>
          </w:rPr>
          <w:t>videos</w:t>
        </w:r>
      </w:hyperlink>
      <w:r w:rsidRPr="006C7328">
        <w:rPr>
          <w:rFonts w:asciiTheme="minorHAnsi" w:hAnsiTheme="minorHAnsi" w:cstheme="minorHAnsi"/>
          <w:color w:val="3B3838" w:themeColor="background2" w:themeShade="40"/>
          <w:sz w:val="24"/>
        </w:rPr>
        <w:t xml:space="preserve">, </w:t>
      </w:r>
      <w:hyperlink r:id="rId21" w:history="1">
        <w:r w:rsidR="00EE2BC7">
          <w:rPr>
            <w:rStyle w:val="Hyperlink"/>
            <w:rFonts w:asciiTheme="minorHAnsi" w:hAnsiTheme="minorHAnsi" w:cstheme="minorHAnsi"/>
            <w:color w:val="3B3838" w:themeColor="background2" w:themeShade="40"/>
            <w:sz w:val="24"/>
          </w:rPr>
          <w:t>Y</w:t>
        </w:r>
        <w:r w:rsidRPr="006C7328">
          <w:rPr>
            <w:rStyle w:val="Hyperlink"/>
            <w:rFonts w:asciiTheme="minorHAnsi" w:hAnsiTheme="minorHAnsi" w:cstheme="minorHAnsi"/>
            <w:color w:val="3B3838" w:themeColor="background2" w:themeShade="40"/>
            <w:sz w:val="24"/>
          </w:rPr>
          <w:t>ou</w:t>
        </w:r>
        <w:r w:rsidR="00EE2BC7">
          <w:rPr>
            <w:rStyle w:val="Hyperlink"/>
            <w:rFonts w:asciiTheme="minorHAnsi" w:hAnsiTheme="minorHAnsi" w:cstheme="minorHAnsi"/>
            <w:color w:val="3B3838" w:themeColor="background2" w:themeShade="40"/>
            <w:sz w:val="24"/>
          </w:rPr>
          <w:t>T</w:t>
        </w:r>
        <w:r w:rsidRPr="006C7328">
          <w:rPr>
            <w:rStyle w:val="Hyperlink"/>
            <w:rFonts w:asciiTheme="minorHAnsi" w:hAnsiTheme="minorHAnsi" w:cstheme="minorHAnsi"/>
            <w:color w:val="3B3838" w:themeColor="background2" w:themeShade="40"/>
            <w:sz w:val="24"/>
          </w:rPr>
          <w:t>ube</w:t>
        </w:r>
      </w:hyperlink>
    </w:p>
    <w:p w14:paraId="79DC0014" w14:textId="79C2F535" w:rsidR="008B4939" w:rsidRDefault="008B4939" w:rsidP="001677E8">
      <w:pPr>
        <w:jc w:val="center"/>
        <w:rPr>
          <w:rFonts w:asciiTheme="minorHAnsi" w:hAnsiTheme="minorHAnsi" w:cstheme="minorHAnsi"/>
          <w:color w:val="3B3838" w:themeColor="background2" w:themeShade="40"/>
          <w:sz w:val="14"/>
          <w:szCs w:val="14"/>
        </w:rPr>
      </w:pPr>
    </w:p>
    <w:p w14:paraId="4745F740" w14:textId="77777777" w:rsidR="009D4F91" w:rsidRPr="00D81DBD" w:rsidRDefault="009D4F91" w:rsidP="001677E8">
      <w:pPr>
        <w:jc w:val="center"/>
        <w:rPr>
          <w:rFonts w:asciiTheme="minorHAnsi" w:hAnsiTheme="minorHAnsi" w:cstheme="minorHAnsi"/>
          <w:color w:val="3B3838" w:themeColor="background2" w:themeShade="40"/>
          <w:sz w:val="14"/>
          <w:szCs w:val="14"/>
        </w:rPr>
      </w:pPr>
    </w:p>
    <w:p w14:paraId="13E40A53" w14:textId="77777777" w:rsidR="00E30A18" w:rsidRPr="00597437" w:rsidRDefault="00E30A18" w:rsidP="00E30A18">
      <w:pPr>
        <w:spacing w:line="360" w:lineRule="auto"/>
        <w:jc w:val="center"/>
        <w:rPr>
          <w:rStyle w:val="Hyperlink"/>
          <w:rFonts w:asciiTheme="minorHAnsi" w:hAnsiTheme="minorHAnsi" w:cstheme="minorHAnsi"/>
          <w:color w:val="3B3838" w:themeColor="background2" w:themeShade="40"/>
          <w:sz w:val="22"/>
          <w:szCs w:val="22"/>
        </w:rPr>
      </w:pPr>
      <w:r w:rsidRPr="00597437">
        <w:rPr>
          <w:rFonts w:asciiTheme="minorHAnsi" w:hAnsiTheme="minorHAnsi" w:cstheme="minorHAnsi"/>
          <w:color w:val="3B3838" w:themeColor="background2" w:themeShade="40"/>
          <w:sz w:val="22"/>
          <w:szCs w:val="22"/>
        </w:rPr>
        <w:t xml:space="preserve">Find us on </w:t>
      </w:r>
      <w:hyperlink r:id="rId22" w:history="1">
        <w:r w:rsidRPr="00141F39">
          <w:rPr>
            <w:rStyle w:val="Hyperlink"/>
            <w:rFonts w:asciiTheme="minorHAnsi" w:hAnsiTheme="minorHAnsi" w:cstheme="minorHAnsi"/>
            <w:sz w:val="22"/>
            <w:szCs w:val="22"/>
          </w:rPr>
          <w:t>Facebook</w:t>
        </w:r>
      </w:hyperlink>
    </w:p>
    <w:p w14:paraId="2E6CCF12" w14:textId="77777777" w:rsidR="00E30A18" w:rsidRPr="009406B1" w:rsidRDefault="00E30A18" w:rsidP="00E30A18">
      <w:pPr>
        <w:spacing w:line="360" w:lineRule="auto"/>
        <w:jc w:val="center"/>
        <w:rPr>
          <w:rFonts w:cstheme="minorHAnsi"/>
        </w:rPr>
      </w:pPr>
      <w:r w:rsidRPr="0055079A">
        <w:rPr>
          <w:rFonts w:asciiTheme="minorHAnsi" w:hAnsiTheme="minorHAnsi" w:cstheme="minorHAnsi"/>
          <w:sz w:val="22"/>
          <w:szCs w:val="22"/>
        </w:rPr>
        <w:t>Join the</w:t>
      </w:r>
      <w:r w:rsidRPr="00597437">
        <w:rPr>
          <w:rFonts w:cstheme="minorHAnsi"/>
        </w:rPr>
        <w:t xml:space="preserve"> </w:t>
      </w:r>
      <w:hyperlink r:id="rId23" w:history="1">
        <w:r w:rsidRPr="00597437">
          <w:rPr>
            <w:rStyle w:val="Hyperlink"/>
            <w:rFonts w:asciiTheme="minorHAnsi" w:hAnsiTheme="minorHAnsi" w:cstheme="minorHAnsi"/>
            <w:sz w:val="22"/>
            <w:szCs w:val="22"/>
          </w:rPr>
          <w:t>Tutor Facebook Group</w:t>
        </w:r>
      </w:hyperlink>
      <w:r w:rsidRPr="00141F39" w:rsidDel="0061582D">
        <w:rPr>
          <w:rFonts w:asciiTheme="minorHAnsi" w:hAnsiTheme="minorHAnsi" w:cstheme="minorHAnsi"/>
          <w:color w:val="3B3838" w:themeColor="background2" w:themeShade="40"/>
          <w:sz w:val="22"/>
          <w:szCs w:val="22"/>
        </w:rPr>
        <w:t xml:space="preserve"> </w:t>
      </w:r>
    </w:p>
    <w:p w14:paraId="75EAB381" w14:textId="29EBC4FB" w:rsidR="00E30A18" w:rsidRPr="00FA0AFD" w:rsidRDefault="00E30A18" w:rsidP="00FE67F0">
      <w:pPr>
        <w:spacing w:line="360" w:lineRule="auto"/>
        <w:jc w:val="center"/>
        <w:rPr>
          <w:rFonts w:asciiTheme="minorHAnsi" w:hAnsiTheme="minorHAnsi" w:cstheme="minorHAnsi"/>
          <w:color w:val="3B3838" w:themeColor="background2" w:themeShade="40"/>
          <w:sz w:val="22"/>
          <w:szCs w:val="22"/>
        </w:rPr>
      </w:pPr>
      <w:r w:rsidRPr="009406B1">
        <w:rPr>
          <w:rFonts w:asciiTheme="minorHAnsi" w:hAnsiTheme="minorHAnsi" w:cstheme="minorHAnsi"/>
          <w:color w:val="3B3838" w:themeColor="background2" w:themeShade="40"/>
          <w:sz w:val="22"/>
          <w:szCs w:val="22"/>
        </w:rPr>
        <w:t xml:space="preserve">Find us on </w:t>
      </w:r>
      <w:hyperlink r:id="rId24" w:history="1">
        <w:r w:rsidRPr="00141F39">
          <w:rPr>
            <w:rStyle w:val="Hyperlink"/>
            <w:rFonts w:asciiTheme="minorHAnsi" w:hAnsiTheme="minorHAnsi" w:cstheme="minorHAnsi"/>
          </w:rPr>
          <w:t>LinkedIn</w:t>
        </w:r>
      </w:hyperlink>
    </w:p>
    <w:p w14:paraId="47F5594B" w14:textId="77777777" w:rsidR="00E30A18" w:rsidRPr="00FA0AFD" w:rsidRDefault="00E30A18" w:rsidP="00E30A18">
      <w:pPr>
        <w:spacing w:line="360" w:lineRule="auto"/>
        <w:jc w:val="center"/>
        <w:rPr>
          <w:sz w:val="22"/>
          <w:szCs w:val="22"/>
        </w:rPr>
      </w:pPr>
      <w:r w:rsidRPr="00FA0AFD">
        <w:rPr>
          <w:rFonts w:asciiTheme="minorHAnsi" w:hAnsiTheme="minorHAnsi" w:cstheme="minorHAnsi"/>
          <w:color w:val="3B3838" w:themeColor="background2" w:themeShade="40"/>
          <w:sz w:val="22"/>
          <w:szCs w:val="22"/>
        </w:rPr>
        <w:t xml:space="preserve">Watch us at </w:t>
      </w:r>
      <w:hyperlink r:id="rId25" w:history="1">
        <w:r w:rsidRPr="00FA0AFD">
          <w:rPr>
            <w:rStyle w:val="Hyperlink"/>
            <w:rFonts w:asciiTheme="minorHAnsi" w:hAnsiTheme="minorHAnsi" w:cstheme="minorHAnsi"/>
            <w:sz w:val="22"/>
            <w:szCs w:val="22"/>
          </w:rPr>
          <w:t>CPCAB Videos</w:t>
        </w:r>
      </w:hyperlink>
      <w:r w:rsidRPr="00FA0AFD">
        <w:rPr>
          <w:rFonts w:asciiTheme="minorHAnsi" w:hAnsiTheme="minorHAnsi" w:cstheme="minorHAnsi"/>
          <w:color w:val="3B3838" w:themeColor="background2" w:themeShade="40"/>
          <w:sz w:val="22"/>
          <w:szCs w:val="22"/>
        </w:rPr>
        <w:t xml:space="preserve"> </w:t>
      </w:r>
    </w:p>
    <w:p w14:paraId="4969F932" w14:textId="2A6F6EC9" w:rsidR="00E30A18" w:rsidRDefault="00E30A18" w:rsidP="00E30A18">
      <w:pPr>
        <w:spacing w:line="360" w:lineRule="auto"/>
        <w:jc w:val="center"/>
        <w:rPr>
          <w:rFonts w:asciiTheme="minorHAnsi" w:hAnsiTheme="minorHAnsi" w:cstheme="minorHAnsi"/>
          <w:color w:val="3B3838" w:themeColor="background2" w:themeShade="40"/>
        </w:rPr>
      </w:pPr>
      <w:r w:rsidRPr="00FA0AFD">
        <w:rPr>
          <w:rFonts w:asciiTheme="minorHAnsi" w:hAnsiTheme="minorHAnsi" w:cstheme="minorBidi"/>
          <w:color w:val="3B3838" w:themeColor="background2" w:themeShade="40"/>
          <w:sz w:val="22"/>
          <w:szCs w:val="22"/>
        </w:rPr>
        <w:t xml:space="preserve">Discover new &amp; interesting things at </w:t>
      </w:r>
      <w:hyperlink r:id="rId26" w:history="1">
        <w:r w:rsidRPr="00FA0AFD">
          <w:rPr>
            <w:rStyle w:val="Hyperlink"/>
            <w:rFonts w:asciiTheme="minorHAnsi" w:hAnsiTheme="minorHAnsi" w:cstheme="minorBidi"/>
            <w:sz w:val="22"/>
            <w:szCs w:val="22"/>
          </w:rPr>
          <w:t>a New Vision for Mental Health</w:t>
        </w:r>
      </w:hyperlink>
    </w:p>
    <w:p w14:paraId="1F1016EC" w14:textId="6ADBFB24" w:rsidR="00FE1E5C" w:rsidRPr="00D81DBD" w:rsidRDefault="00FE1E5C" w:rsidP="001C4CBA">
      <w:pPr>
        <w:spacing w:line="360" w:lineRule="auto"/>
        <w:jc w:val="center"/>
        <w:rPr>
          <w:rFonts w:asciiTheme="minorHAnsi" w:hAnsiTheme="minorHAnsi" w:cstheme="minorHAnsi"/>
          <w:color w:val="3B3838" w:themeColor="background2" w:themeShade="40"/>
          <w:u w:val="single"/>
        </w:rPr>
      </w:pPr>
      <w:r w:rsidRPr="00D81DBD">
        <w:rPr>
          <w:rFonts w:asciiTheme="minorHAnsi" w:hAnsiTheme="minorHAnsi" w:cstheme="minorHAnsi"/>
          <w:color w:val="3B3838" w:themeColor="background2" w:themeShade="40"/>
        </w:rPr>
        <w:br w:type="page"/>
      </w:r>
    </w:p>
    <w:p w14:paraId="6F6D3EF6" w14:textId="129FFC45" w:rsidR="00317072" w:rsidRPr="00972218" w:rsidRDefault="00235D23" w:rsidP="00972218">
      <w:pPr>
        <w:spacing w:after="120"/>
        <w:ind w:left="-142"/>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w:lastRenderedPageBreak/>
        <mc:AlternateContent>
          <mc:Choice Requires="wps">
            <w:drawing>
              <wp:inline distT="0" distB="0" distL="0" distR="0" wp14:anchorId="56414304" wp14:editId="37B7D246">
                <wp:extent cx="6486525" cy="457200"/>
                <wp:effectExtent l="0" t="0" r="9525" b="0"/>
                <wp:docPr id="11" name="Text Box 11"/>
                <wp:cNvGraphicFramePr/>
                <a:graphic xmlns:a="http://schemas.openxmlformats.org/drawingml/2006/main">
                  <a:graphicData uri="http://schemas.microsoft.com/office/word/2010/wordprocessingShape">
                    <wps:wsp>
                      <wps:cNvSpPr txBox="1"/>
                      <wps:spPr>
                        <a:xfrm>
                          <a:off x="0" y="0"/>
                          <a:ext cx="6486525" cy="457200"/>
                        </a:xfrm>
                        <a:prstGeom prst="rect">
                          <a:avLst/>
                        </a:prstGeom>
                        <a:solidFill>
                          <a:srgbClr val="EA5850"/>
                        </a:solidFill>
                        <a:ln w="6350">
                          <a:noFill/>
                        </a:ln>
                      </wps:spPr>
                      <wps:txbx>
                        <w:txbxContent>
                          <w:p w14:paraId="3F9E9213" w14:textId="77777777" w:rsidR="009E78B4" w:rsidRPr="00783149" w:rsidRDefault="009E78B4" w:rsidP="00235D23">
                            <w:pPr>
                              <w:jc w:val="center"/>
                              <w:rPr>
                                <w:rFonts w:ascii="Rooney Regular" w:hAnsi="Rooney Regular"/>
                                <w:sz w:val="2"/>
                                <w:szCs w:val="2"/>
                              </w:rPr>
                            </w:pPr>
                          </w:p>
                          <w:p w14:paraId="4156BF97" w14:textId="48EFC238" w:rsidR="009E78B4" w:rsidRPr="00235D23" w:rsidRDefault="009E78B4" w:rsidP="00FF0EFE">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0" w:name="Introduction"/>
                            <w:bookmarkEnd w:id="0"/>
                            <w:r w:rsidRPr="00235D23">
                              <w:rPr>
                                <w:rFonts w:asciiTheme="minorHAnsi" w:hAnsiTheme="minorHAnsi" w:cstheme="minorHAnsi"/>
                                <w:color w:val="FFFFFF" w:themeColor="background1"/>
                                <w:sz w:val="44"/>
                                <w:szCs w:val="44"/>
                              </w:rPr>
                              <w:t xml:space="preserve">Introduction for </w:t>
                            </w:r>
                            <w:r>
                              <w:rPr>
                                <w:rFonts w:asciiTheme="minorHAnsi" w:hAnsiTheme="minorHAnsi" w:cstheme="minorHAnsi"/>
                                <w:color w:val="FFFFFF" w:themeColor="background1"/>
                                <w:sz w:val="44"/>
                                <w:szCs w:val="44"/>
                              </w:rPr>
                              <w:t>Tutors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6414304" id="Text Box 11" o:spid="_x0000_s1028" type="#_x0000_t202" style="width:510.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" fillcolor="#ea5850" stroked="f" strokeweight=".5pt">
                <v:textbox>
                  <w:txbxContent>
                    <w:p w14:paraId="3F9E9213" w14:textId="77777777" w:rsidR="009E78B4" w:rsidRPr="00783149" w:rsidRDefault="009E78B4" w:rsidP="00235D23">
                      <w:pPr>
                        <w:jc w:val="center"/>
                        <w:rPr>
                          <w:rFonts w:ascii="Rooney Regular" w:hAnsi="Rooney Regular"/>
                          <w:sz w:val="2"/>
                          <w:szCs w:val="2"/>
                        </w:rPr>
                      </w:pPr>
                    </w:p>
                    <w:p w14:paraId="4156BF97" w14:textId="48EFC238" w:rsidR="009E78B4" w:rsidRPr="00235D23" w:rsidRDefault="009E78B4" w:rsidP="00FF0EFE">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1" w:name="Introduction"/>
                      <w:bookmarkEnd w:id="1"/>
                      <w:r w:rsidRPr="00235D23">
                        <w:rPr>
                          <w:rFonts w:asciiTheme="minorHAnsi" w:hAnsiTheme="minorHAnsi" w:cstheme="minorHAnsi"/>
                          <w:color w:val="FFFFFF" w:themeColor="background1"/>
                          <w:sz w:val="44"/>
                          <w:szCs w:val="44"/>
                        </w:rPr>
                        <w:t xml:space="preserve">Introduction for </w:t>
                      </w:r>
                      <w:r>
                        <w:rPr>
                          <w:rFonts w:asciiTheme="minorHAnsi" w:hAnsiTheme="minorHAnsi" w:cstheme="minorHAnsi"/>
                          <w:color w:val="FFFFFF" w:themeColor="background1"/>
                          <w:sz w:val="44"/>
                          <w:szCs w:val="44"/>
                        </w:rPr>
                        <w:t>Tutors</w:t>
                      </w:r>
                    </w:p>
                  </w:txbxContent>
                </v:textbox>
                <w10:anchorlock/>
              </v:shape>
            </w:pict>
          </mc:Fallback>
        </mc:AlternateContent>
      </w:r>
    </w:p>
    <w:p w14:paraId="2950B75C" w14:textId="77777777" w:rsidR="00AB150C" w:rsidRPr="00AB150C" w:rsidRDefault="00AB150C" w:rsidP="009408A6">
      <w:pPr>
        <w:spacing w:before="180" w:after="60" w:line="288" w:lineRule="auto"/>
        <w:rPr>
          <w:rFonts w:asciiTheme="minorHAnsi" w:hAnsiTheme="minorHAnsi" w:cstheme="minorHAnsi"/>
          <w:color w:val="3B3838" w:themeColor="background2" w:themeShade="40"/>
        </w:rPr>
      </w:pPr>
      <w:r w:rsidRPr="00AB150C">
        <w:rPr>
          <w:rFonts w:asciiTheme="minorHAnsi" w:hAnsiTheme="minorHAnsi" w:cstheme="minorHAnsi"/>
          <w:color w:val="3B3838" w:themeColor="background2" w:themeShade="40"/>
        </w:rPr>
        <w:t>This qualification is intended for candidates who have already acquired a recognised qualification in counselling skills and want to:</w:t>
      </w:r>
    </w:p>
    <w:p w14:paraId="18971DF7" w14:textId="77777777" w:rsidR="00AB150C" w:rsidRPr="00AB150C" w:rsidRDefault="00AB150C" w:rsidP="009408A6">
      <w:pPr>
        <w:pStyle w:val="ListParagraph"/>
        <w:numPr>
          <w:ilvl w:val="0"/>
          <w:numId w:val="30"/>
        </w:numPr>
        <w:spacing w:after="60" w:line="288" w:lineRule="auto"/>
        <w:rPr>
          <w:rFonts w:asciiTheme="minorHAnsi" w:hAnsiTheme="minorHAnsi" w:cstheme="minorHAnsi"/>
          <w:color w:val="3B3838" w:themeColor="background2" w:themeShade="40"/>
        </w:rPr>
      </w:pPr>
      <w:r w:rsidRPr="00AB150C">
        <w:rPr>
          <w:rFonts w:asciiTheme="minorHAnsi" w:hAnsiTheme="minorHAnsi" w:cstheme="minorHAnsi"/>
          <w:color w:val="3B3838" w:themeColor="background2" w:themeShade="40"/>
        </w:rPr>
        <w:t xml:space="preserve">Take the next step in training to become a counsellor </w:t>
      </w:r>
    </w:p>
    <w:p w14:paraId="78654287" w14:textId="477E725D" w:rsidR="00AB150C" w:rsidRPr="006C69EF" w:rsidRDefault="00AB150C" w:rsidP="009408A6">
      <w:pPr>
        <w:pStyle w:val="ListParagraph"/>
        <w:numPr>
          <w:ilvl w:val="0"/>
          <w:numId w:val="30"/>
        </w:numPr>
        <w:spacing w:after="100" w:line="288" w:lineRule="auto"/>
        <w:rPr>
          <w:rFonts w:asciiTheme="minorHAnsi" w:hAnsiTheme="minorHAnsi" w:cstheme="minorHAnsi"/>
          <w:color w:val="3B3838" w:themeColor="background2" w:themeShade="40"/>
        </w:rPr>
      </w:pPr>
      <w:r w:rsidRPr="00AB150C">
        <w:rPr>
          <w:rFonts w:asciiTheme="minorHAnsi" w:hAnsiTheme="minorHAnsi" w:cstheme="minorHAnsi"/>
          <w:color w:val="3B3838" w:themeColor="background2" w:themeShade="40"/>
        </w:rPr>
        <w:t xml:space="preserve">Learn more about </w:t>
      </w:r>
      <w:r w:rsidRPr="006C69EF">
        <w:rPr>
          <w:rFonts w:asciiTheme="minorHAnsi" w:hAnsiTheme="minorHAnsi" w:cstheme="minorHAnsi"/>
          <w:color w:val="3B3838" w:themeColor="background2" w:themeShade="40"/>
        </w:rPr>
        <w:t>counselling theory, ethics and mental health</w:t>
      </w:r>
    </w:p>
    <w:p w14:paraId="5FB61EEA" w14:textId="77777777" w:rsidR="00AB150C" w:rsidRPr="006C69EF" w:rsidRDefault="00AB150C" w:rsidP="009408A6">
      <w:pPr>
        <w:pStyle w:val="ListParagraph"/>
        <w:numPr>
          <w:ilvl w:val="0"/>
          <w:numId w:val="30"/>
        </w:numPr>
        <w:spacing w:after="100" w:line="288" w:lineRule="auto"/>
        <w:rPr>
          <w:rFonts w:asciiTheme="minorHAnsi" w:hAnsiTheme="minorHAnsi" w:cstheme="minorBidi"/>
          <w:color w:val="3B3838" w:themeColor="background2" w:themeShade="40"/>
        </w:rPr>
      </w:pPr>
      <w:r w:rsidRPr="006C69EF">
        <w:rPr>
          <w:rFonts w:asciiTheme="minorHAnsi" w:hAnsiTheme="minorHAnsi" w:cstheme="minorBidi"/>
          <w:color w:val="3B3838" w:themeColor="background2" w:themeShade="40"/>
        </w:rPr>
        <w:t>Be prepared for work as a professional counsellor in an agency setting.</w:t>
      </w:r>
    </w:p>
    <w:p w14:paraId="4D5A80E1" w14:textId="0986B479" w:rsidR="3B6CFE08" w:rsidRPr="00277025" w:rsidRDefault="3B6CFE08">
      <w:pPr>
        <w:spacing w:line="288" w:lineRule="auto"/>
        <w:rPr>
          <w:rFonts w:ascii="Calibri" w:eastAsia="Calibri" w:hAnsi="Calibri" w:cs="Calibri"/>
        </w:rPr>
      </w:pPr>
      <w:r w:rsidRPr="00277025">
        <w:rPr>
          <w:rFonts w:ascii="Calibri" w:eastAsia="Calibri" w:hAnsi="Calibri" w:cs="Calibri"/>
        </w:rPr>
        <w:t>This qualification lead</w:t>
      </w:r>
      <w:r w:rsidR="00875B8F" w:rsidRPr="00277025">
        <w:rPr>
          <w:rFonts w:ascii="Calibri" w:eastAsia="Calibri" w:hAnsi="Calibri" w:cs="Calibri"/>
        </w:rPr>
        <w:t>s</w:t>
      </w:r>
      <w:r w:rsidRPr="00277025">
        <w:rPr>
          <w:rFonts w:ascii="Calibri" w:eastAsia="Calibri" w:hAnsi="Calibri" w:cs="Calibri"/>
        </w:rPr>
        <w:t xml:space="preserve"> to employment </w:t>
      </w:r>
      <w:r w:rsidR="00875B8F" w:rsidRPr="00277025">
        <w:rPr>
          <w:rFonts w:ascii="Calibri" w:eastAsia="Calibri" w:hAnsi="Calibri" w:cs="Calibri"/>
        </w:rPr>
        <w:t>and</w:t>
      </w:r>
      <w:r w:rsidRPr="00277025">
        <w:rPr>
          <w:rFonts w:ascii="Calibri" w:eastAsia="Calibri" w:hAnsi="Calibri" w:cs="Calibri"/>
        </w:rPr>
        <w:t xml:space="preserve"> increase</w:t>
      </w:r>
      <w:r w:rsidR="00875B8F" w:rsidRPr="00277025">
        <w:rPr>
          <w:rFonts w:ascii="Calibri" w:eastAsia="Calibri" w:hAnsi="Calibri" w:cs="Calibri"/>
        </w:rPr>
        <w:t>s</w:t>
      </w:r>
      <w:r w:rsidRPr="00277025">
        <w:rPr>
          <w:rFonts w:ascii="Calibri" w:eastAsia="Calibri" w:hAnsi="Calibri" w:cs="Calibri"/>
        </w:rPr>
        <w:t xml:space="preserve"> employability for those whose role is to support others in </w:t>
      </w:r>
      <w:r w:rsidR="00875B8F" w:rsidRPr="00277025">
        <w:rPr>
          <w:rFonts w:ascii="Calibri" w:eastAsia="Calibri" w:hAnsi="Calibri" w:cs="Calibri"/>
        </w:rPr>
        <w:t>sectors such as</w:t>
      </w:r>
      <w:r w:rsidRPr="00277025">
        <w:rPr>
          <w:rFonts w:ascii="Calibri" w:eastAsia="Calibri" w:hAnsi="Calibri" w:cs="Calibri"/>
        </w:rPr>
        <w:t xml:space="preserve"> health and social care work, teaching and learning, advocacy and mediation, support and project work, </w:t>
      </w:r>
      <w:r w:rsidR="00875B8F" w:rsidRPr="00277025">
        <w:rPr>
          <w:rFonts w:ascii="Calibri" w:eastAsia="Calibri" w:hAnsi="Calibri" w:cs="Calibri"/>
        </w:rPr>
        <w:t xml:space="preserve">and </w:t>
      </w:r>
      <w:r w:rsidRPr="00277025">
        <w:rPr>
          <w:rFonts w:ascii="Calibri" w:eastAsia="Calibri" w:hAnsi="Calibri" w:cs="Calibri"/>
        </w:rPr>
        <w:t>other helping roles. It provides additional skills for those already in employment and is likely to lead to increased opportunities for promotion and advancement towards practitioner-level qualifications (TC-L4).</w:t>
      </w:r>
    </w:p>
    <w:p w14:paraId="057D050F" w14:textId="4244F3FE" w:rsidR="00DF6906" w:rsidRPr="00277025" w:rsidRDefault="00DF6906">
      <w:pPr>
        <w:spacing w:line="288" w:lineRule="auto"/>
        <w:rPr>
          <w:rFonts w:ascii="Calibri" w:eastAsia="Calibri" w:hAnsi="Calibri" w:cs="Calibri"/>
        </w:rPr>
      </w:pPr>
    </w:p>
    <w:p w14:paraId="26AEA1A9" w14:textId="1533E7F1" w:rsidR="00DF6906" w:rsidRPr="006C69EF" w:rsidRDefault="00DF6906" w:rsidP="00DF6906">
      <w:pPr>
        <w:spacing w:line="288" w:lineRule="auto"/>
        <w:jc w:val="both"/>
        <w:rPr>
          <w:rFonts w:asciiTheme="minorHAnsi" w:hAnsiTheme="minorHAnsi" w:cstheme="minorBidi"/>
          <w:color w:val="3B3838" w:themeColor="background2" w:themeShade="40"/>
        </w:rPr>
      </w:pPr>
      <w:r w:rsidRPr="006C69EF">
        <w:rPr>
          <w:rFonts w:asciiTheme="minorHAnsi" w:hAnsiTheme="minorHAnsi" w:cstheme="minorBidi"/>
          <w:color w:val="3B3838" w:themeColor="background2" w:themeShade="40"/>
        </w:rPr>
        <w:t xml:space="preserve">See the </w:t>
      </w:r>
      <w:hyperlink r:id="rId27" w:history="1">
        <w:r w:rsidRPr="004D467E">
          <w:rPr>
            <w:rStyle w:val="Hyperlink"/>
            <w:rFonts w:asciiTheme="minorHAnsi" w:hAnsiTheme="minorHAnsi" w:cstheme="minorBidi"/>
            <w:color w:val="3B3838" w:themeColor="background2" w:themeShade="40"/>
          </w:rPr>
          <w:t>CST-L3 Specification</w:t>
        </w:r>
      </w:hyperlink>
      <w:r w:rsidRPr="004D467E">
        <w:rPr>
          <w:rFonts w:asciiTheme="minorHAnsi" w:hAnsiTheme="minorHAnsi" w:cstheme="minorBidi"/>
          <w:color w:val="3B3838" w:themeColor="background2" w:themeShade="40"/>
        </w:rPr>
        <w:t xml:space="preserve"> </w:t>
      </w:r>
      <w:r w:rsidRPr="006C69EF">
        <w:rPr>
          <w:rFonts w:asciiTheme="minorHAnsi" w:hAnsiTheme="minorHAnsi" w:cstheme="minorBidi"/>
          <w:color w:val="3B3838" w:themeColor="background2" w:themeShade="40"/>
        </w:rPr>
        <w:t>for more information on qualification purpose.</w:t>
      </w:r>
    </w:p>
    <w:p w14:paraId="220239AC" w14:textId="0AA2EA14" w:rsidR="3B6CFE08" w:rsidRDefault="3B6CFE08" w:rsidP="009408A6">
      <w:pPr>
        <w:spacing w:after="100" w:line="288" w:lineRule="auto"/>
        <w:rPr>
          <w:color w:val="3B3838" w:themeColor="background2" w:themeShade="40"/>
        </w:rPr>
      </w:pPr>
    </w:p>
    <w:p w14:paraId="32359ECF" w14:textId="688AFAC1" w:rsidR="00FD4309" w:rsidRPr="00D81DBD" w:rsidRDefault="00343D59" w:rsidP="009408A6">
      <w:pPr>
        <w:spacing w:line="288" w:lineRule="auto"/>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rPr>
        <mc:AlternateContent>
          <mc:Choice Requires="wps">
            <w:drawing>
              <wp:inline distT="0" distB="0" distL="0" distR="0" wp14:anchorId="7A03FB58" wp14:editId="0CE80518">
                <wp:extent cx="6457950" cy="844550"/>
                <wp:effectExtent l="0" t="0" r="19050" b="12700"/>
                <wp:docPr id="5" name="Text Box 5"/>
                <wp:cNvGraphicFramePr/>
                <a:graphic xmlns:a="http://schemas.openxmlformats.org/drawingml/2006/main">
                  <a:graphicData uri="http://schemas.microsoft.com/office/word/2010/wordprocessingShape">
                    <wps:wsp>
                      <wps:cNvSpPr txBox="1"/>
                      <wps:spPr>
                        <a:xfrm>
                          <a:off x="0" y="0"/>
                          <a:ext cx="6457950" cy="844550"/>
                        </a:xfrm>
                        <a:prstGeom prst="rect">
                          <a:avLst/>
                        </a:prstGeom>
                        <a:solidFill>
                          <a:schemeClr val="bg2"/>
                        </a:solidFill>
                        <a:ln w="6350">
                          <a:solidFill>
                            <a:schemeClr val="bg2"/>
                          </a:solidFill>
                        </a:ln>
                      </wps:spPr>
                      <wps:txbx>
                        <w:txbxContent>
                          <w:p w14:paraId="34BACA46" w14:textId="48E68721" w:rsidR="009E78B4" w:rsidRPr="004A76B4" w:rsidRDefault="009E78B4" w:rsidP="004A76B4">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2103299" w14:textId="5619436E" w:rsidR="009E78B4" w:rsidRPr="00AB150C" w:rsidRDefault="009E78B4" w:rsidP="00AB150C">
                            <w:pPr>
                              <w:rPr>
                                <w:rFonts w:asciiTheme="minorHAnsi" w:hAnsiTheme="minorHAnsi" w:cstheme="minorHAnsi"/>
                                <w:color w:val="3B3838" w:themeColor="background2" w:themeShade="40"/>
                              </w:rPr>
                            </w:pPr>
                            <w:r w:rsidRPr="00AB150C">
                              <w:rPr>
                                <w:rFonts w:asciiTheme="minorHAnsi" w:hAnsiTheme="minorHAnsi" w:cstheme="minorHAnsi"/>
                                <w:color w:val="3B3838" w:themeColor="background2" w:themeShade="40"/>
                              </w:rPr>
                              <w:t>Make sure your candidates understand that this course won’t teach them to be a practising counsellor</w:t>
                            </w:r>
                            <w:r>
                              <w:rPr>
                                <w:rFonts w:asciiTheme="minorHAnsi" w:hAnsiTheme="minorHAnsi" w:cstheme="minorHAnsi"/>
                                <w:color w:val="3B3838" w:themeColor="background2" w:themeShade="40"/>
                              </w:rPr>
                              <w:t>,</w:t>
                            </w:r>
                            <w:r w:rsidRPr="00AB150C">
                              <w:rPr>
                                <w:rFonts w:asciiTheme="minorHAnsi" w:hAnsiTheme="minorHAnsi" w:cstheme="minorHAnsi"/>
                                <w:color w:val="3B3838" w:themeColor="background2" w:themeShade="40"/>
                              </w:rPr>
                              <w:t xml:space="preserve"> but it may help them decide whether or not they want to continue with their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03FB58" id="Text Box 5" o:spid="_x0000_s1029" type="#_x0000_t202" style="width:508.5pt;height: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" fillcolor="#e7e6e6 [3214]" strokecolor="#e7e6e6 [3214]" strokeweight=".5pt">
                <v:textbox>
                  <w:txbxContent>
                    <w:p w14:paraId="34BACA46" w14:textId="48E68721" w:rsidR="009E78B4" w:rsidRPr="004A76B4" w:rsidRDefault="009E78B4" w:rsidP="004A76B4">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2103299" w14:textId="5619436E" w:rsidR="009E78B4" w:rsidRPr="00AB150C" w:rsidRDefault="009E78B4" w:rsidP="00AB150C">
                      <w:pPr>
                        <w:rPr>
                          <w:rFonts w:asciiTheme="minorHAnsi" w:hAnsiTheme="minorHAnsi" w:cstheme="minorHAnsi"/>
                          <w:color w:val="3B3838" w:themeColor="background2" w:themeShade="40"/>
                        </w:rPr>
                      </w:pPr>
                      <w:r w:rsidRPr="00AB150C">
                        <w:rPr>
                          <w:rFonts w:asciiTheme="minorHAnsi" w:hAnsiTheme="minorHAnsi" w:cstheme="minorHAnsi"/>
                          <w:color w:val="3B3838" w:themeColor="background2" w:themeShade="40"/>
                        </w:rPr>
                        <w:t>Make sure your candidates understand that this course won’t teach them to be a practising counsellor</w:t>
                      </w:r>
                      <w:r>
                        <w:rPr>
                          <w:rFonts w:asciiTheme="minorHAnsi" w:hAnsiTheme="minorHAnsi" w:cstheme="minorHAnsi"/>
                          <w:color w:val="3B3838" w:themeColor="background2" w:themeShade="40"/>
                        </w:rPr>
                        <w:t>,</w:t>
                      </w:r>
                      <w:r w:rsidRPr="00AB150C">
                        <w:rPr>
                          <w:rFonts w:asciiTheme="minorHAnsi" w:hAnsiTheme="minorHAnsi" w:cstheme="minorHAnsi"/>
                          <w:color w:val="3B3838" w:themeColor="background2" w:themeShade="40"/>
                        </w:rPr>
                        <w:t xml:space="preserve"> but it may help them decide whether or not they want to continue with their training.</w:t>
                      </w:r>
                    </w:p>
                  </w:txbxContent>
                </v:textbox>
                <w10:anchorlock/>
              </v:shape>
            </w:pict>
          </mc:Fallback>
        </mc:AlternateContent>
      </w:r>
    </w:p>
    <w:p w14:paraId="42A89DF7" w14:textId="77777777" w:rsidR="00303249" w:rsidRPr="00D81DBD" w:rsidRDefault="00303249" w:rsidP="009408A6">
      <w:pPr>
        <w:keepNext/>
        <w:spacing w:after="120"/>
        <w:rPr>
          <w:rFonts w:asciiTheme="minorHAnsi" w:hAnsiTheme="minorHAnsi" w:cstheme="minorHAnsi"/>
          <w:color w:val="3B3838" w:themeColor="background2" w:themeShade="40"/>
        </w:rPr>
      </w:pPr>
    </w:p>
    <w:p w14:paraId="0A8F8DBC" w14:textId="28211E2B" w:rsidR="00317072" w:rsidRPr="009408A6" w:rsidRDefault="001537AD" w:rsidP="009408A6">
      <w:pPr>
        <w:keepNext/>
        <w:spacing w:after="120"/>
        <w:ind w:left="-142"/>
        <w:jc w:val="both"/>
        <w:rPr>
          <w:rFonts w:asciiTheme="minorHAnsi" w:hAnsiTheme="minorHAnsi" w:cstheme="minorHAnsi"/>
          <w:color w:val="3B3838" w:themeColor="background2" w:themeShade="40"/>
          <w:sz w:val="12"/>
          <w:szCs w:val="12"/>
        </w:rPr>
      </w:pPr>
      <w:r w:rsidRPr="00D81DBD">
        <w:rPr>
          <w:rFonts w:asciiTheme="minorHAnsi" w:hAnsiTheme="minorHAnsi" w:cstheme="minorHAnsi"/>
          <w:noProof/>
          <w:color w:val="E77D70"/>
          <w:kern w:val="24"/>
          <w:sz w:val="4"/>
          <w:szCs w:val="4"/>
        </w:rPr>
        <mc:AlternateContent>
          <mc:Choice Requires="wps">
            <w:drawing>
              <wp:inline distT="0" distB="0" distL="0" distR="0" wp14:anchorId="5DC0C193" wp14:editId="06BCDAF7">
                <wp:extent cx="6480175" cy="457200"/>
                <wp:effectExtent l="0" t="0" r="0" b="0"/>
                <wp:docPr id="14" name="Text Box 14"/>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5351EEC0" w14:textId="77777777" w:rsidR="009E78B4" w:rsidRPr="00783149" w:rsidRDefault="009E78B4" w:rsidP="00317072">
                            <w:pPr>
                              <w:jc w:val="center"/>
                              <w:rPr>
                                <w:rFonts w:ascii="Rooney Regular" w:hAnsi="Rooney Regular"/>
                                <w:sz w:val="2"/>
                                <w:szCs w:val="2"/>
                              </w:rPr>
                            </w:pPr>
                          </w:p>
                          <w:p w14:paraId="09411658" w14:textId="08A18BC8" w:rsidR="009E78B4" w:rsidRPr="00235D23" w:rsidRDefault="009E78B4" w:rsidP="00FF0EFE">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2" w:name="structure"/>
                            <w:bookmarkEnd w:id="2"/>
                            <w:r>
                              <w:rPr>
                                <w:rFonts w:asciiTheme="minorHAnsi" w:hAnsiTheme="minorHAnsi" w:cstheme="minorHAnsi"/>
                                <w:color w:val="FFFFFF" w:themeColor="background1"/>
                                <w:sz w:val="44"/>
                                <w:szCs w:val="44"/>
                              </w:rPr>
                              <w:t>Qualification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C0C193" id="Text Box 14" o:spid="_x0000_s1030" type="#_x0000_t202" style="width:510.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" fillcolor="#ea5850" stroked="f" strokeweight=".5pt">
                <v:textbox>
                  <w:txbxContent>
                    <w:p w14:paraId="5351EEC0" w14:textId="77777777" w:rsidR="009E78B4" w:rsidRPr="00783149" w:rsidRDefault="009E78B4" w:rsidP="00317072">
                      <w:pPr>
                        <w:jc w:val="center"/>
                        <w:rPr>
                          <w:rFonts w:ascii="Rooney Regular" w:hAnsi="Rooney Regular"/>
                          <w:sz w:val="2"/>
                          <w:szCs w:val="2"/>
                        </w:rPr>
                      </w:pPr>
                    </w:p>
                    <w:p w14:paraId="09411658" w14:textId="08A18BC8" w:rsidR="009E78B4" w:rsidRPr="00235D23" w:rsidRDefault="009E78B4" w:rsidP="00FF0EFE">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3" w:name="structure"/>
                      <w:bookmarkEnd w:id="3"/>
                      <w:r>
                        <w:rPr>
                          <w:rFonts w:asciiTheme="minorHAnsi" w:hAnsiTheme="minorHAnsi" w:cstheme="minorHAnsi"/>
                          <w:color w:val="FFFFFF" w:themeColor="background1"/>
                          <w:sz w:val="44"/>
                          <w:szCs w:val="44"/>
                        </w:rPr>
                        <w:t>Qualification Structure</w:t>
                      </w:r>
                    </w:p>
                  </w:txbxContent>
                </v:textbox>
                <w10:anchorlock/>
              </v:shape>
            </w:pict>
          </mc:Fallback>
        </mc:AlternateContent>
      </w:r>
    </w:p>
    <w:p w14:paraId="7568BC95" w14:textId="584A7508" w:rsidR="00EB12B9" w:rsidRDefault="00EB12B9" w:rsidP="009408A6">
      <w:pPr>
        <w:spacing w:before="120" w:after="240" w:line="288" w:lineRule="auto"/>
        <w:rPr>
          <w:rStyle w:val="Hyperlink"/>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Th</w:t>
      </w:r>
      <w:r>
        <w:rPr>
          <w:rFonts w:asciiTheme="minorHAnsi" w:hAnsiTheme="minorHAnsi" w:cstheme="minorHAnsi"/>
          <w:color w:val="3B3838" w:themeColor="background2" w:themeShade="40"/>
        </w:rPr>
        <w:t>e</w:t>
      </w:r>
      <w:r w:rsidRPr="00B21FC3">
        <w:rPr>
          <w:rFonts w:asciiTheme="minorHAnsi" w:hAnsiTheme="minorHAnsi" w:cstheme="minorHAnsi"/>
          <w:color w:val="3B3838" w:themeColor="background2" w:themeShade="40"/>
        </w:rPr>
        <w:t xml:space="preserve"> qualification is made up of </w:t>
      </w:r>
      <w:r w:rsidR="00D5250D">
        <w:rPr>
          <w:rFonts w:asciiTheme="minorHAnsi" w:hAnsiTheme="minorHAnsi" w:cstheme="minorHAnsi"/>
          <w:color w:val="3B3838" w:themeColor="background2" w:themeShade="40"/>
        </w:rPr>
        <w:t>7</w:t>
      </w:r>
      <w:r w:rsidR="00D5250D" w:rsidRPr="00695C4F">
        <w:rPr>
          <w:rFonts w:asciiTheme="minorHAnsi" w:hAnsiTheme="minorHAnsi" w:cstheme="minorHAnsi"/>
          <w:color w:val="3B3838" w:themeColor="background2" w:themeShade="40"/>
        </w:rPr>
        <w:t xml:space="preserve"> </w:t>
      </w:r>
      <w:r w:rsidRPr="00695C4F">
        <w:rPr>
          <w:rFonts w:asciiTheme="minorHAnsi" w:hAnsiTheme="minorHAnsi" w:cstheme="minorHAnsi"/>
          <w:color w:val="3B3838" w:themeColor="background2" w:themeShade="40"/>
        </w:rPr>
        <w:t xml:space="preserve">mandatory </w:t>
      </w:r>
      <w:r w:rsidR="00633484">
        <w:rPr>
          <w:rFonts w:asciiTheme="minorHAnsi" w:hAnsiTheme="minorHAnsi" w:cstheme="minorHAnsi"/>
          <w:color w:val="3B3838" w:themeColor="background2" w:themeShade="40"/>
        </w:rPr>
        <w:t>learning outcomes</w:t>
      </w:r>
      <w:r w:rsidRPr="00695C4F">
        <w:rPr>
          <w:rFonts w:asciiTheme="minorHAnsi" w:hAnsiTheme="minorHAnsi" w:cstheme="minorHAnsi"/>
          <w:color w:val="3B3838" w:themeColor="background2" w:themeShade="40"/>
        </w:rPr>
        <w:t xml:space="preserve">, each of which has </w:t>
      </w:r>
      <w:r w:rsidR="00633484">
        <w:rPr>
          <w:rFonts w:asciiTheme="minorHAnsi" w:hAnsiTheme="minorHAnsi" w:cstheme="minorHAnsi"/>
          <w:color w:val="3B3838" w:themeColor="background2" w:themeShade="40"/>
        </w:rPr>
        <w:t>associated</w:t>
      </w:r>
      <w:r w:rsidRPr="00695C4F">
        <w:rPr>
          <w:rFonts w:asciiTheme="minorHAnsi" w:hAnsiTheme="minorHAnsi" w:cstheme="minorHAnsi"/>
          <w:color w:val="3B3838" w:themeColor="background2" w:themeShade="40"/>
        </w:rPr>
        <w:t xml:space="preserve"> assessment criteria.</w:t>
      </w:r>
      <w:r w:rsidRPr="00B21FC3">
        <w:rPr>
          <w:rFonts w:asciiTheme="minorHAnsi" w:hAnsiTheme="minorHAnsi" w:cstheme="minorHAnsi"/>
          <w:color w:val="3B3838" w:themeColor="background2" w:themeShade="40"/>
        </w:rPr>
        <w:t xml:space="preserve"> This structure</w:t>
      </w:r>
      <w:r>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is based on the </w:t>
      </w:r>
      <w:r w:rsidR="00D5250D">
        <w:rPr>
          <w:rFonts w:asciiTheme="minorHAnsi" w:hAnsiTheme="minorHAnsi" w:cstheme="minorHAnsi"/>
          <w:color w:val="3B3838" w:themeColor="background2" w:themeShade="40"/>
        </w:rPr>
        <w:t>7</w:t>
      </w:r>
      <w:r w:rsidR="00D5250D"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processes of the </w:t>
      </w:r>
      <w:hyperlink r:id="rId28" w:history="1">
        <w:r>
          <w:rPr>
            <w:rStyle w:val="Hyperlink"/>
            <w:rFonts w:asciiTheme="minorHAnsi" w:hAnsiTheme="minorHAnsi" w:cstheme="minorHAnsi"/>
            <w:color w:val="3B3838" w:themeColor="background2" w:themeShade="40"/>
          </w:rPr>
          <w:t>CPCAB's Model</w:t>
        </w:r>
      </w:hyperlink>
      <w:r>
        <w:rPr>
          <w:rStyle w:val="Hyperlink"/>
          <w:rFonts w:asciiTheme="minorHAnsi" w:hAnsiTheme="minorHAnsi" w:cstheme="minorHAnsi"/>
          <w:color w:val="3B3838" w:themeColor="background2" w:themeShade="40"/>
        </w:rPr>
        <w:t>.</w:t>
      </w:r>
    </w:p>
    <w:p w14:paraId="5EC6B181" w14:textId="42A00AE0" w:rsidR="001537AD" w:rsidRDefault="00A05A19" w:rsidP="009408A6">
      <w:pPr>
        <w:spacing w:before="120" w:after="240" w:line="288" w:lineRule="auto"/>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rPr>
        <mc:AlternateContent>
          <mc:Choice Requires="wps">
            <w:drawing>
              <wp:inline distT="0" distB="0" distL="0" distR="0" wp14:anchorId="176A6C16" wp14:editId="172A95BB">
                <wp:extent cx="6457950" cy="885825"/>
                <wp:effectExtent l="0" t="0" r="19050" b="28575"/>
                <wp:docPr id="7" name="Text Box 7"/>
                <wp:cNvGraphicFramePr/>
                <a:graphic xmlns:a="http://schemas.openxmlformats.org/drawingml/2006/main">
                  <a:graphicData uri="http://schemas.microsoft.com/office/word/2010/wordprocessingShape">
                    <wps:wsp>
                      <wps:cNvSpPr txBox="1"/>
                      <wps:spPr>
                        <a:xfrm>
                          <a:off x="0" y="0"/>
                          <a:ext cx="6457950" cy="885825"/>
                        </a:xfrm>
                        <a:prstGeom prst="rect">
                          <a:avLst/>
                        </a:prstGeom>
                        <a:solidFill>
                          <a:schemeClr val="bg2"/>
                        </a:solidFill>
                        <a:ln w="6350">
                          <a:solidFill>
                            <a:schemeClr val="bg2"/>
                          </a:solidFill>
                        </a:ln>
                      </wps:spPr>
                      <wps:txbx>
                        <w:txbxContent>
                          <w:p w14:paraId="52781591" w14:textId="77777777" w:rsidR="009E78B4" w:rsidRPr="00E83C34" w:rsidRDefault="009E78B4"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52A06592" w:rsidR="009E78B4" w:rsidRDefault="009E78B4" w:rsidP="005A5BB9">
                            <w:r w:rsidRPr="005A5BB9">
                              <w:rPr>
                                <w:rFonts w:asciiTheme="minorHAnsi" w:hAnsiTheme="minorHAnsi" w:cstheme="minorHAnsi"/>
                                <w:color w:val="3B3838" w:themeColor="background2" w:themeShade="40"/>
                              </w:rPr>
                              <w:t xml:space="preserve">Encourage your </w:t>
                            </w:r>
                            <w:r w:rsidR="00CF2D21">
                              <w:rPr>
                                <w:rFonts w:asciiTheme="minorHAnsi" w:hAnsiTheme="minorHAnsi" w:cstheme="minorHAnsi"/>
                                <w:color w:val="3B3838" w:themeColor="background2" w:themeShade="40"/>
                              </w:rPr>
                              <w:t>candidates</w:t>
                            </w:r>
                            <w:r w:rsidRPr="005A5BB9">
                              <w:rPr>
                                <w:rFonts w:asciiTheme="minorHAnsi" w:hAnsiTheme="minorHAnsi" w:cstheme="minorHAnsi"/>
                                <w:color w:val="3B3838" w:themeColor="background2" w:themeShade="40"/>
                              </w:rPr>
                              <w:t xml:space="preserve"> to think of the assessment criteria as ‘learning tasks’ which </w:t>
                            </w:r>
                            <w:r w:rsidR="001F5086" w:rsidRPr="005A5BB9">
                              <w:rPr>
                                <w:rFonts w:asciiTheme="minorHAnsi" w:hAnsiTheme="minorHAnsi" w:cstheme="minorHAnsi"/>
                                <w:color w:val="3B3838" w:themeColor="background2" w:themeShade="40"/>
                              </w:rPr>
                              <w:t>they complete</w:t>
                            </w:r>
                            <w:r w:rsidRPr="005A5BB9">
                              <w:rPr>
                                <w:rFonts w:asciiTheme="minorHAnsi" w:hAnsiTheme="minorHAnsi" w:cstheme="minorHAnsi"/>
                                <w:color w:val="3B3838" w:themeColor="background2" w:themeShade="40"/>
                              </w:rPr>
                              <w:t xml:space="preserve"> and then record so that you can see they have achieved the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6A6C16" id="Text Box 7" o:spid="_x0000_s1031" type="#_x0000_t202" style="width:508.5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" fillcolor="#e7e6e6 [3214]" strokecolor="#e7e6e6 [3214]" strokeweight=".5pt">
                <v:textbox>
                  <w:txbxContent>
                    <w:p w14:paraId="52781591" w14:textId="77777777" w:rsidR="009E78B4" w:rsidRPr="00E83C34" w:rsidRDefault="009E78B4"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52A06592" w:rsidR="009E78B4" w:rsidRDefault="009E78B4" w:rsidP="005A5BB9">
                      <w:r w:rsidRPr="005A5BB9">
                        <w:rPr>
                          <w:rFonts w:asciiTheme="minorHAnsi" w:hAnsiTheme="minorHAnsi" w:cstheme="minorHAnsi"/>
                          <w:color w:val="3B3838" w:themeColor="background2" w:themeShade="40"/>
                        </w:rPr>
                        <w:t xml:space="preserve">Encourage your </w:t>
                      </w:r>
                      <w:r w:rsidR="00CF2D21">
                        <w:rPr>
                          <w:rFonts w:asciiTheme="minorHAnsi" w:hAnsiTheme="minorHAnsi" w:cstheme="minorHAnsi"/>
                          <w:color w:val="3B3838" w:themeColor="background2" w:themeShade="40"/>
                        </w:rPr>
                        <w:t>candidates</w:t>
                      </w:r>
                      <w:r w:rsidRPr="005A5BB9">
                        <w:rPr>
                          <w:rFonts w:asciiTheme="minorHAnsi" w:hAnsiTheme="minorHAnsi" w:cstheme="minorHAnsi"/>
                          <w:color w:val="3B3838" w:themeColor="background2" w:themeShade="40"/>
                        </w:rPr>
                        <w:t xml:space="preserve"> to think of the assessment criteria as ‘learning tasks’ which </w:t>
                      </w:r>
                      <w:r w:rsidR="001F5086" w:rsidRPr="005A5BB9">
                        <w:rPr>
                          <w:rFonts w:asciiTheme="minorHAnsi" w:hAnsiTheme="minorHAnsi" w:cstheme="minorHAnsi"/>
                          <w:color w:val="3B3838" w:themeColor="background2" w:themeShade="40"/>
                        </w:rPr>
                        <w:t>they complete</w:t>
                      </w:r>
                      <w:r w:rsidRPr="005A5BB9">
                        <w:rPr>
                          <w:rFonts w:asciiTheme="minorHAnsi" w:hAnsiTheme="minorHAnsi" w:cstheme="minorHAnsi"/>
                          <w:color w:val="3B3838" w:themeColor="background2" w:themeShade="40"/>
                        </w:rPr>
                        <w:t xml:space="preserve"> and then record so that you can see they have achieved the task.</w:t>
                      </w:r>
                    </w:p>
                  </w:txbxContent>
                </v:textbox>
                <w10:anchorlock/>
              </v:shape>
            </w:pict>
          </mc:Fallback>
        </mc:AlternateContent>
      </w:r>
    </w:p>
    <w:p w14:paraId="7713CABE" w14:textId="26607DCC" w:rsidR="00A97E77" w:rsidRDefault="00842798" w:rsidP="009408A6">
      <w:pPr>
        <w:spacing w:line="288" w:lineRule="auto"/>
        <w:rPr>
          <w:rFonts w:asciiTheme="minorHAnsi" w:hAnsiTheme="minorHAnsi" w:cstheme="minorHAnsi"/>
          <w:color w:val="3B3838" w:themeColor="background2" w:themeShade="40"/>
        </w:rPr>
      </w:pPr>
      <w:r w:rsidRPr="00842798">
        <w:rPr>
          <w:rFonts w:asciiTheme="minorHAnsi" w:hAnsiTheme="minorHAnsi" w:cstheme="minorHAnsi"/>
          <w:color w:val="3B3838" w:themeColor="background2" w:themeShade="40"/>
        </w:rPr>
        <w:t xml:space="preserve">All the qualification information – including the </w:t>
      </w:r>
      <w:r w:rsidRPr="00842798">
        <w:rPr>
          <w:rFonts w:asciiTheme="minorHAnsi" w:hAnsiTheme="minorHAnsi" w:cstheme="minorHAnsi"/>
          <w:b/>
          <w:color w:val="3B3838" w:themeColor="background2" w:themeShade="40"/>
        </w:rPr>
        <w:t>minimum assessment requirements</w:t>
      </w:r>
      <w:r w:rsidRPr="00842798">
        <w:rPr>
          <w:rFonts w:asciiTheme="minorHAnsi" w:hAnsiTheme="minorHAnsi" w:cstheme="minorHAnsi"/>
          <w:color w:val="3B3838" w:themeColor="background2" w:themeShade="40"/>
        </w:rPr>
        <w:t xml:space="preserve"> – is contained in the </w:t>
      </w:r>
      <w:hyperlink r:id="rId29" w:history="1">
        <w:r w:rsidR="00AB150C">
          <w:rPr>
            <w:rStyle w:val="Hyperlink"/>
            <w:rFonts w:asciiTheme="minorHAnsi" w:hAnsiTheme="minorHAnsi" w:cstheme="minorHAnsi"/>
            <w:color w:val="3B3838" w:themeColor="background2" w:themeShade="40"/>
          </w:rPr>
          <w:t>CST-L3 Specification</w:t>
        </w:r>
      </w:hyperlink>
      <w:r w:rsidRPr="00842798">
        <w:rPr>
          <w:rFonts w:asciiTheme="minorHAnsi" w:hAnsiTheme="minorHAnsi" w:cstheme="minorHAnsi"/>
          <w:color w:val="3B3838" w:themeColor="background2" w:themeShade="40"/>
        </w:rPr>
        <w:t xml:space="preserve">. </w:t>
      </w:r>
    </w:p>
    <w:p w14:paraId="5E179D18" w14:textId="77777777" w:rsidR="00A97E77" w:rsidRDefault="00A97E77" w:rsidP="009408A6">
      <w:pPr>
        <w:spacing w:line="288" w:lineRule="auto"/>
        <w:rPr>
          <w:rFonts w:asciiTheme="minorHAnsi" w:hAnsiTheme="minorHAnsi" w:cstheme="minorHAnsi"/>
          <w:color w:val="3B3838" w:themeColor="background2" w:themeShade="40"/>
        </w:rPr>
      </w:pPr>
    </w:p>
    <w:p w14:paraId="0B844AEC" w14:textId="09460CE6" w:rsidR="00842798" w:rsidRPr="00842798" w:rsidRDefault="00D762D1" w:rsidP="009408A6">
      <w:pPr>
        <w:spacing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The </w:t>
      </w:r>
      <w:r w:rsidR="004A5F5E" w:rsidRPr="00686C45">
        <w:rPr>
          <w:rFonts w:asciiTheme="minorHAnsi" w:hAnsiTheme="minorHAnsi" w:cstheme="minorHAnsi"/>
          <w:color w:val="3B3838" w:themeColor="background2" w:themeShade="40"/>
        </w:rPr>
        <w:t>Learning Outcomes</w:t>
      </w:r>
      <w:r>
        <w:rPr>
          <w:rFonts w:asciiTheme="minorHAnsi" w:hAnsiTheme="minorHAnsi" w:cstheme="minorHAnsi"/>
          <w:color w:val="3B3838" w:themeColor="background2" w:themeShade="40"/>
        </w:rPr>
        <w:t>,</w:t>
      </w:r>
      <w:r w:rsidR="004A5F5E">
        <w:rPr>
          <w:rFonts w:ascii="Arial" w:hAnsi="Arial" w:cs="Arial"/>
        </w:rPr>
        <w:t xml:space="preserve"> </w:t>
      </w:r>
      <w:r w:rsidR="004A5F5E">
        <w:rPr>
          <w:rFonts w:asciiTheme="minorHAnsi" w:hAnsiTheme="minorHAnsi" w:cstheme="minorHAnsi"/>
          <w:color w:val="3B3838" w:themeColor="background2" w:themeShade="40"/>
        </w:rPr>
        <w:t>A</w:t>
      </w:r>
      <w:r w:rsidR="00842798" w:rsidRPr="00842798">
        <w:rPr>
          <w:rFonts w:asciiTheme="minorHAnsi" w:hAnsiTheme="minorHAnsi" w:cstheme="minorHAnsi"/>
          <w:color w:val="3B3838" w:themeColor="background2" w:themeShade="40"/>
        </w:rPr>
        <w:t xml:space="preserve">ssessment </w:t>
      </w:r>
      <w:r w:rsidR="004A5F5E">
        <w:rPr>
          <w:rFonts w:asciiTheme="minorHAnsi" w:hAnsiTheme="minorHAnsi" w:cstheme="minorHAnsi"/>
          <w:color w:val="3B3838" w:themeColor="background2" w:themeShade="40"/>
        </w:rPr>
        <w:t>C</w:t>
      </w:r>
      <w:r w:rsidR="00842798" w:rsidRPr="00842798">
        <w:rPr>
          <w:rFonts w:asciiTheme="minorHAnsi" w:hAnsiTheme="minorHAnsi" w:cstheme="minorHAnsi"/>
          <w:color w:val="3B3838" w:themeColor="background2" w:themeShade="40"/>
        </w:rPr>
        <w:t xml:space="preserve">riteria and </w:t>
      </w:r>
      <w:r w:rsidR="008D7CF5">
        <w:rPr>
          <w:rFonts w:asciiTheme="minorHAnsi" w:hAnsiTheme="minorHAnsi" w:cstheme="minorHAnsi"/>
          <w:color w:val="3B3838" w:themeColor="background2" w:themeShade="40"/>
        </w:rPr>
        <w:t>G</w:t>
      </w:r>
      <w:r w:rsidR="00F2641B" w:rsidRPr="00842798">
        <w:rPr>
          <w:rFonts w:asciiTheme="minorHAnsi" w:hAnsiTheme="minorHAnsi" w:cstheme="minorHAnsi"/>
          <w:color w:val="3B3838" w:themeColor="background2" w:themeShade="40"/>
        </w:rPr>
        <w:t xml:space="preserve">uidance </w:t>
      </w:r>
      <w:r w:rsidR="00842798" w:rsidRPr="00842798">
        <w:rPr>
          <w:rFonts w:asciiTheme="minorHAnsi" w:hAnsiTheme="minorHAnsi" w:cstheme="minorHAnsi"/>
          <w:color w:val="3B3838" w:themeColor="background2" w:themeShade="40"/>
        </w:rPr>
        <w:t xml:space="preserve">for </w:t>
      </w:r>
      <w:r w:rsidR="008D7CF5">
        <w:rPr>
          <w:rFonts w:asciiTheme="minorHAnsi" w:hAnsiTheme="minorHAnsi" w:cstheme="minorHAnsi"/>
          <w:color w:val="3B3838" w:themeColor="background2" w:themeShade="40"/>
        </w:rPr>
        <w:t>T</w:t>
      </w:r>
      <w:r w:rsidR="00842798" w:rsidRPr="00842798">
        <w:rPr>
          <w:rFonts w:asciiTheme="minorHAnsi" w:hAnsiTheme="minorHAnsi" w:cstheme="minorHAnsi"/>
          <w:color w:val="3B3838" w:themeColor="background2" w:themeShade="40"/>
        </w:rPr>
        <w:t xml:space="preserve">utors can be found in </w:t>
      </w:r>
      <w:hyperlink w:anchor="Appendix_1" w:history="1">
        <w:r w:rsidR="00842798" w:rsidRPr="00600CDF">
          <w:rPr>
            <w:rStyle w:val="Hyperlink"/>
            <w:rFonts w:asciiTheme="minorHAnsi" w:hAnsiTheme="minorHAnsi" w:cstheme="minorHAnsi"/>
            <w:color w:val="3B3838" w:themeColor="background2" w:themeShade="40"/>
          </w:rPr>
          <w:t>Appendix 1</w:t>
        </w:r>
      </w:hyperlink>
      <w:r w:rsidR="00842798" w:rsidRPr="00600CDF">
        <w:rPr>
          <w:rFonts w:asciiTheme="minorHAnsi" w:hAnsiTheme="minorHAnsi" w:cstheme="minorHAnsi"/>
          <w:color w:val="3B3838" w:themeColor="background2" w:themeShade="40"/>
        </w:rPr>
        <w:t xml:space="preserve"> </w:t>
      </w:r>
      <w:r w:rsidR="00842798" w:rsidRPr="00842798">
        <w:rPr>
          <w:rFonts w:asciiTheme="minorHAnsi" w:hAnsiTheme="minorHAnsi" w:cstheme="minorHAnsi"/>
          <w:color w:val="3B3838" w:themeColor="background2" w:themeShade="40"/>
        </w:rPr>
        <w:t>of this document.</w:t>
      </w:r>
    </w:p>
    <w:p w14:paraId="6D3AFC80" w14:textId="77777777" w:rsidR="00842798" w:rsidRPr="00842798" w:rsidRDefault="00842798" w:rsidP="009408A6">
      <w:pPr>
        <w:spacing w:line="288" w:lineRule="auto"/>
        <w:rPr>
          <w:rFonts w:asciiTheme="minorHAnsi" w:hAnsiTheme="minorHAnsi" w:cstheme="minorHAnsi"/>
          <w:color w:val="3B3838" w:themeColor="background2" w:themeShade="40"/>
        </w:rPr>
      </w:pPr>
    </w:p>
    <w:p w14:paraId="0AF5A042" w14:textId="197E86A7" w:rsidR="00842798" w:rsidRDefault="00842798" w:rsidP="009408A6">
      <w:pPr>
        <w:spacing w:line="288" w:lineRule="auto"/>
        <w:rPr>
          <w:rFonts w:asciiTheme="minorHAnsi" w:hAnsiTheme="minorHAnsi" w:cstheme="minorHAnsi"/>
          <w:color w:val="3B3838" w:themeColor="background2" w:themeShade="40"/>
        </w:rPr>
      </w:pPr>
      <w:r w:rsidRPr="00842798">
        <w:rPr>
          <w:rFonts w:asciiTheme="minorHAnsi" w:hAnsiTheme="minorHAnsi" w:cstheme="minorHAnsi"/>
          <w:color w:val="3B3838" w:themeColor="background2" w:themeShade="40"/>
        </w:rPr>
        <w:t xml:space="preserve">To achieve the qualification candidates must be internally assessed by you, the tutor, as </w:t>
      </w:r>
      <w:r w:rsidRPr="00842798">
        <w:rPr>
          <w:rFonts w:asciiTheme="minorHAnsi" w:hAnsiTheme="minorHAnsi" w:cstheme="minorHAnsi"/>
          <w:b/>
          <w:color w:val="3B3838" w:themeColor="background2" w:themeShade="40"/>
        </w:rPr>
        <w:t xml:space="preserve">Proficient </w:t>
      </w:r>
      <w:r w:rsidRPr="00842798">
        <w:rPr>
          <w:rFonts w:asciiTheme="minorHAnsi" w:hAnsiTheme="minorHAnsi" w:cstheme="minorHAnsi"/>
          <w:color w:val="3B3838" w:themeColor="background2" w:themeShade="40"/>
        </w:rPr>
        <w:t>in</w:t>
      </w:r>
      <w:r w:rsidRPr="00842798">
        <w:rPr>
          <w:rFonts w:asciiTheme="minorHAnsi" w:hAnsiTheme="minorHAnsi" w:cstheme="minorHAnsi"/>
          <w:b/>
          <w:color w:val="3B3838" w:themeColor="background2" w:themeShade="40"/>
        </w:rPr>
        <w:t xml:space="preserve"> </w:t>
      </w:r>
      <w:r w:rsidRPr="00842798">
        <w:rPr>
          <w:rFonts w:asciiTheme="minorHAnsi" w:hAnsiTheme="minorHAnsi" w:cstheme="minorHAnsi"/>
          <w:color w:val="3B3838" w:themeColor="background2" w:themeShade="40"/>
        </w:rPr>
        <w:t xml:space="preserve">all </w:t>
      </w:r>
      <w:r w:rsidR="00D5250D">
        <w:rPr>
          <w:rFonts w:asciiTheme="minorHAnsi" w:hAnsiTheme="minorHAnsi" w:cstheme="minorHAnsi"/>
          <w:color w:val="3B3838" w:themeColor="background2" w:themeShade="40"/>
        </w:rPr>
        <w:t>7</w:t>
      </w:r>
      <w:r w:rsidR="00D5250D" w:rsidRPr="00842798">
        <w:rPr>
          <w:rFonts w:asciiTheme="minorHAnsi" w:hAnsiTheme="minorHAnsi" w:cstheme="minorHAnsi"/>
          <w:color w:val="3B3838" w:themeColor="background2" w:themeShade="40"/>
        </w:rPr>
        <w:t xml:space="preserve"> </w:t>
      </w:r>
      <w:r w:rsidRPr="00842798">
        <w:rPr>
          <w:rFonts w:asciiTheme="minorHAnsi" w:hAnsiTheme="minorHAnsi" w:cstheme="minorHAnsi"/>
          <w:color w:val="3B3838" w:themeColor="background2" w:themeShade="40"/>
        </w:rPr>
        <w:t>learning outcomes.</w:t>
      </w:r>
    </w:p>
    <w:p w14:paraId="165A1179" w14:textId="185D02F6" w:rsidR="006D1993" w:rsidRDefault="006D1993" w:rsidP="009408A6">
      <w:pPr>
        <w:spacing w:line="288" w:lineRule="auto"/>
        <w:rPr>
          <w:rFonts w:asciiTheme="minorHAnsi" w:hAnsiTheme="minorHAnsi" w:cstheme="minorHAnsi"/>
          <w:color w:val="3B3838" w:themeColor="background2" w:themeShade="40"/>
        </w:rPr>
      </w:pPr>
    </w:p>
    <w:p w14:paraId="37A6C1D8" w14:textId="77777777" w:rsidR="00DF6906" w:rsidRPr="004D467E" w:rsidRDefault="00DF6906" w:rsidP="00DF6906">
      <w:pPr>
        <w:spacing w:before="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lastRenderedPageBreak/>
        <w:t xml:space="preserve">This qualification is eligible for fully in-person, blended or online delivery. Please see </w:t>
      </w:r>
      <w:hyperlink r:id="rId30" w:history="1">
        <w:r w:rsidRPr="004D467E">
          <w:rPr>
            <w:rStyle w:val="Hyperlink"/>
            <w:rFonts w:asciiTheme="minorHAnsi" w:hAnsiTheme="minorHAnsi" w:cstheme="minorHAnsi"/>
            <w:color w:val="3B3838" w:themeColor="background2" w:themeShade="40"/>
          </w:rPr>
          <w:t>how to run CPCAB’s qualifications online</w:t>
        </w:r>
      </w:hyperlink>
      <w:r w:rsidRPr="004D467E">
        <w:rPr>
          <w:rFonts w:asciiTheme="minorHAnsi" w:hAnsiTheme="minorHAnsi" w:cstheme="minorHAnsi"/>
          <w:color w:val="3B3838" w:themeColor="background2" w:themeShade="40"/>
        </w:rPr>
        <w:t xml:space="preserve"> for more information.</w:t>
      </w:r>
    </w:p>
    <w:p w14:paraId="3E72A198" w14:textId="5D385CB8" w:rsidR="00317072" w:rsidRPr="00D81DBD" w:rsidRDefault="00317072" w:rsidP="0001619D">
      <w:pPr>
        <w:rPr>
          <w:rFonts w:asciiTheme="minorHAnsi" w:hAnsiTheme="minorHAnsi" w:cstheme="minorHAnsi"/>
          <w:color w:val="3B3838" w:themeColor="background2" w:themeShade="40"/>
        </w:rPr>
      </w:pPr>
    </w:p>
    <w:p w14:paraId="239487DD" w14:textId="5E622817" w:rsidR="009A13A3" w:rsidRDefault="009A13A3" w:rsidP="000400FD">
      <w:pPr>
        <w:keepNext/>
        <w:spacing w:before="360" w:after="120" w:line="288" w:lineRule="auto"/>
        <w:rPr>
          <w:rFonts w:asciiTheme="minorHAnsi" w:hAnsiTheme="minorHAnsi" w:cstheme="minorBidi"/>
          <w:color w:val="3B3838" w:themeColor="background2" w:themeShade="40"/>
          <w:spacing w:val="-2"/>
        </w:rPr>
      </w:pPr>
      <w:r w:rsidRPr="00D81DBD">
        <w:rPr>
          <w:rFonts w:asciiTheme="minorHAnsi" w:hAnsiTheme="minorHAnsi" w:cstheme="minorHAnsi"/>
          <w:noProof/>
          <w:color w:val="E77D70"/>
          <w:kern w:val="24"/>
          <w:sz w:val="4"/>
          <w:szCs w:val="4"/>
        </w:rPr>
        <mc:AlternateContent>
          <mc:Choice Requires="wps">
            <w:drawing>
              <wp:inline distT="0" distB="0" distL="0" distR="0" wp14:anchorId="76A8E08E" wp14:editId="70BAE34A">
                <wp:extent cx="6479540" cy="456565"/>
                <wp:effectExtent l="0" t="0" r="0" b="635"/>
                <wp:docPr id="15" name="Text Box 15"/>
                <wp:cNvGraphicFramePr/>
                <a:graphic xmlns:a="http://schemas.openxmlformats.org/drawingml/2006/main">
                  <a:graphicData uri="http://schemas.microsoft.com/office/word/2010/wordprocessingShape">
                    <wps:wsp>
                      <wps:cNvSpPr txBox="1"/>
                      <wps:spPr>
                        <a:xfrm>
                          <a:off x="0" y="0"/>
                          <a:ext cx="6479540" cy="456565"/>
                        </a:xfrm>
                        <a:prstGeom prst="rect">
                          <a:avLst/>
                        </a:prstGeom>
                        <a:solidFill>
                          <a:srgbClr val="EA5850"/>
                        </a:solidFill>
                        <a:ln w="6350">
                          <a:noFill/>
                        </a:ln>
                      </wps:spPr>
                      <wps:txbx>
                        <w:txbxContent>
                          <w:p w14:paraId="73E1F3DB" w14:textId="77777777" w:rsidR="009A13A3" w:rsidRPr="00783149" w:rsidRDefault="009A13A3" w:rsidP="009A13A3">
                            <w:pPr>
                              <w:jc w:val="center"/>
                              <w:rPr>
                                <w:rFonts w:ascii="Rooney Regular" w:hAnsi="Rooney Regular"/>
                                <w:sz w:val="2"/>
                                <w:szCs w:val="2"/>
                              </w:rPr>
                            </w:pPr>
                          </w:p>
                          <w:p w14:paraId="3E550308" w14:textId="77777777" w:rsidR="009A13A3" w:rsidRPr="00235D23" w:rsidRDefault="009A13A3" w:rsidP="009A13A3">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4" w:name="Tutur_assessment"/>
                            <w:bookmarkEnd w:id="4"/>
                            <w:r>
                              <w:rPr>
                                <w:rFonts w:asciiTheme="minorHAnsi" w:hAnsiTheme="minorHAnsi" w:cstheme="minorHAnsi"/>
                                <w:color w:val="FFFFFF" w:themeColor="background1"/>
                                <w:sz w:val="44"/>
                                <w:szCs w:val="44"/>
                              </w:rPr>
                              <w:t>Standardisation of Tutor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A8E08E" id="Text Box 15" o:spid="_x0000_s1032" type="#_x0000_t202" style="width:510.2pt;height:3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" fillcolor="#ea5850" stroked="f" strokeweight=".5pt">
                <v:textbox>
                  <w:txbxContent>
                    <w:p w14:paraId="73E1F3DB" w14:textId="77777777" w:rsidR="009A13A3" w:rsidRPr="00783149" w:rsidRDefault="009A13A3" w:rsidP="009A13A3">
                      <w:pPr>
                        <w:jc w:val="center"/>
                        <w:rPr>
                          <w:rFonts w:ascii="Rooney Regular" w:hAnsi="Rooney Regular"/>
                          <w:sz w:val="2"/>
                          <w:szCs w:val="2"/>
                        </w:rPr>
                      </w:pPr>
                    </w:p>
                    <w:p w14:paraId="3E550308" w14:textId="77777777" w:rsidR="009A13A3" w:rsidRPr="00235D23" w:rsidRDefault="009A13A3" w:rsidP="009A13A3">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5" w:name="Tutur_assessment"/>
                      <w:bookmarkEnd w:id="5"/>
                      <w:r>
                        <w:rPr>
                          <w:rFonts w:asciiTheme="minorHAnsi" w:hAnsiTheme="minorHAnsi" w:cstheme="minorHAnsi"/>
                          <w:color w:val="FFFFFF" w:themeColor="background1"/>
                          <w:sz w:val="44"/>
                          <w:szCs w:val="44"/>
                        </w:rPr>
                        <w:t>Standardisation of Tutor Assessment</w:t>
                      </w:r>
                    </w:p>
                  </w:txbxContent>
                </v:textbox>
                <w10:anchorlock/>
              </v:shape>
            </w:pict>
          </mc:Fallback>
        </mc:AlternateContent>
      </w:r>
    </w:p>
    <w:p w14:paraId="2C33C516" w14:textId="16750D86" w:rsidR="00DA44CA" w:rsidRPr="00D81DBD" w:rsidRDefault="00DA44CA" w:rsidP="00273072">
      <w:pPr>
        <w:keepNext/>
        <w:spacing w:before="360" w:after="120" w:line="288" w:lineRule="auto"/>
        <w:rPr>
          <w:rFonts w:asciiTheme="minorHAnsi" w:hAnsiTheme="minorHAnsi" w:cstheme="minorBidi"/>
          <w:color w:val="3B3838" w:themeColor="background2" w:themeShade="40"/>
          <w:spacing w:val="-2"/>
        </w:rPr>
      </w:pPr>
      <w:r w:rsidRPr="3B6CFE08">
        <w:rPr>
          <w:rFonts w:asciiTheme="minorHAnsi" w:hAnsiTheme="minorHAnsi" w:cstheme="minorBidi"/>
          <w:color w:val="3B3838" w:themeColor="background2" w:themeShade="40"/>
          <w:spacing w:val="-2"/>
        </w:rPr>
        <w:t xml:space="preserve">As a tutor for </w:t>
      </w:r>
      <w:r w:rsidR="00AB150C" w:rsidRPr="3B6CFE08">
        <w:rPr>
          <w:rFonts w:asciiTheme="minorHAnsi" w:hAnsiTheme="minorHAnsi" w:cstheme="minorBidi"/>
          <w:color w:val="3B3838" w:themeColor="background2" w:themeShade="40"/>
          <w:spacing w:val="-2"/>
        </w:rPr>
        <w:t>CST-L3</w:t>
      </w:r>
      <w:r w:rsidR="00854923" w:rsidRPr="3B6CFE08">
        <w:rPr>
          <w:rFonts w:asciiTheme="minorHAnsi" w:hAnsiTheme="minorHAnsi" w:cstheme="minorBidi"/>
          <w:color w:val="3B3838" w:themeColor="background2" w:themeShade="40"/>
          <w:spacing w:val="-2"/>
        </w:rPr>
        <w:t xml:space="preserve"> </w:t>
      </w:r>
      <w:r w:rsidRPr="3B6CFE08">
        <w:rPr>
          <w:rFonts w:asciiTheme="minorHAnsi" w:hAnsiTheme="minorHAnsi" w:cstheme="minorBidi"/>
          <w:color w:val="3B3838" w:themeColor="background2" w:themeShade="40"/>
          <w:spacing w:val="-2"/>
        </w:rPr>
        <w:t xml:space="preserve">you are required to attend one of the free CPCAB standardisation training days either before or during your first delivery of the course. You must then attend a standardisation training session at least once every two years and receive ‘cascade’ training from a colleague in the intervening year. </w:t>
      </w:r>
    </w:p>
    <w:p w14:paraId="73EB779D" w14:textId="76F02BB0" w:rsidR="009F058B" w:rsidRPr="009F058B" w:rsidRDefault="009F058B" w:rsidP="00273072">
      <w:pPr>
        <w:pStyle w:val="ListParagraph"/>
        <w:keepNext/>
        <w:spacing w:before="120" w:after="120" w:line="288" w:lineRule="auto"/>
        <w:ind w:left="0"/>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Please see:</w:t>
      </w:r>
    </w:p>
    <w:p w14:paraId="794B8862" w14:textId="27311D41" w:rsidR="009F058B" w:rsidRDefault="00755D35" w:rsidP="00273072">
      <w:pPr>
        <w:pStyle w:val="ListParagraph"/>
        <w:keepNext/>
        <w:numPr>
          <w:ilvl w:val="0"/>
          <w:numId w:val="21"/>
        </w:numPr>
        <w:spacing w:before="240" w:after="120" w:line="288" w:lineRule="auto"/>
        <w:rPr>
          <w:rFonts w:asciiTheme="minorHAnsi" w:hAnsiTheme="minorHAnsi" w:cstheme="minorHAnsi"/>
          <w:color w:val="3B3838" w:themeColor="background2" w:themeShade="40"/>
        </w:rPr>
      </w:pPr>
      <w:hyperlink r:id="rId31" w:history="1">
        <w:r w:rsidR="00CD26BB" w:rsidRPr="006C0AD3">
          <w:rPr>
            <w:rFonts w:asciiTheme="minorHAnsi" w:hAnsiTheme="minorHAnsi" w:cstheme="minorHAnsi"/>
            <w:bCs/>
            <w:color w:val="3B3838" w:themeColor="background2" w:themeShade="40"/>
            <w:u w:val="single"/>
          </w:rPr>
          <w:t xml:space="preserve">CPCAB’s </w:t>
        </w:r>
        <w:r w:rsidR="00295887">
          <w:rPr>
            <w:rFonts w:asciiTheme="minorHAnsi" w:hAnsiTheme="minorHAnsi" w:cstheme="minorHAnsi"/>
            <w:bCs/>
            <w:color w:val="3B3838" w:themeColor="background2" w:themeShade="40"/>
            <w:u w:val="single"/>
          </w:rPr>
          <w:t>T</w:t>
        </w:r>
        <w:r w:rsidR="00CD26BB" w:rsidRPr="006C0AD3">
          <w:rPr>
            <w:rFonts w:asciiTheme="minorHAnsi" w:hAnsiTheme="minorHAnsi" w:cstheme="minorHAnsi"/>
            <w:bCs/>
            <w:color w:val="3B3838" w:themeColor="background2" w:themeShade="40"/>
            <w:u w:val="single"/>
          </w:rPr>
          <w:t xml:space="preserve">erms and </w:t>
        </w:r>
        <w:r w:rsidR="00295887">
          <w:rPr>
            <w:rFonts w:asciiTheme="minorHAnsi" w:hAnsiTheme="minorHAnsi" w:cstheme="minorHAnsi"/>
            <w:bCs/>
            <w:color w:val="3B3838" w:themeColor="background2" w:themeShade="40"/>
            <w:u w:val="single"/>
          </w:rPr>
          <w:t>C</w:t>
        </w:r>
        <w:r w:rsidR="00CD26BB" w:rsidRPr="006C0AD3">
          <w:rPr>
            <w:rFonts w:asciiTheme="minorHAnsi" w:hAnsiTheme="minorHAnsi" w:cstheme="minorHAnsi"/>
            <w:bCs/>
            <w:color w:val="3B3838" w:themeColor="background2" w:themeShade="40"/>
            <w:u w:val="single"/>
          </w:rPr>
          <w:t>onditions</w:t>
        </w:r>
        <w:r w:rsidR="009F058B">
          <w:rPr>
            <w:rFonts w:asciiTheme="minorHAnsi" w:hAnsiTheme="minorHAnsi" w:cstheme="minorHAnsi"/>
            <w:bCs/>
            <w:color w:val="3B3838" w:themeColor="background2" w:themeShade="40"/>
            <w:u w:val="single"/>
          </w:rPr>
          <w:t>.</w:t>
        </w:r>
        <w:r w:rsidR="00CD26BB" w:rsidRPr="006C0AD3">
          <w:rPr>
            <w:rFonts w:asciiTheme="minorHAnsi" w:hAnsiTheme="minorHAnsi" w:cstheme="minorHAnsi"/>
            <w:bCs/>
            <w:color w:val="3B3838" w:themeColor="background2" w:themeShade="40"/>
            <w:u w:val="single"/>
          </w:rPr>
          <w:t xml:space="preserve"> </w:t>
        </w:r>
      </w:hyperlink>
    </w:p>
    <w:p w14:paraId="3D986E3D" w14:textId="6B700C22" w:rsidR="000A2CA0" w:rsidRPr="004C2B2B" w:rsidRDefault="00755D35" w:rsidP="00273072">
      <w:pPr>
        <w:pStyle w:val="ListParagraph"/>
        <w:keepNext/>
        <w:numPr>
          <w:ilvl w:val="0"/>
          <w:numId w:val="21"/>
        </w:numPr>
        <w:spacing w:before="240" w:after="120" w:line="288" w:lineRule="auto"/>
        <w:rPr>
          <w:rFonts w:asciiTheme="minorHAnsi" w:hAnsiTheme="minorHAnsi" w:cstheme="minorHAnsi"/>
          <w:b/>
          <w:iCs/>
          <w:color w:val="3B3838" w:themeColor="background2" w:themeShade="40"/>
        </w:rPr>
      </w:pPr>
      <w:hyperlink r:id="rId32" w:history="1">
        <w:r w:rsidR="001A0042" w:rsidRPr="001A0042">
          <w:rPr>
            <w:rStyle w:val="Hyperlink"/>
            <w:rFonts w:asciiTheme="minorHAnsi" w:hAnsiTheme="minorHAnsi" w:cstheme="minorHAnsi"/>
            <w:color w:val="3B3838" w:themeColor="background2" w:themeShade="40"/>
          </w:rPr>
          <w:t xml:space="preserve">Further </w:t>
        </w:r>
        <w:r w:rsidR="00295887">
          <w:rPr>
            <w:rStyle w:val="Hyperlink"/>
            <w:rFonts w:asciiTheme="minorHAnsi" w:hAnsiTheme="minorHAnsi" w:cstheme="minorHAnsi"/>
            <w:color w:val="3B3838" w:themeColor="background2" w:themeShade="40"/>
          </w:rPr>
          <w:t>i</w:t>
        </w:r>
        <w:r w:rsidR="001A0042" w:rsidRPr="001A0042">
          <w:rPr>
            <w:rStyle w:val="Hyperlink"/>
            <w:rFonts w:asciiTheme="minorHAnsi" w:hAnsiTheme="minorHAnsi" w:cstheme="minorHAnsi"/>
            <w:color w:val="3B3838" w:themeColor="background2" w:themeShade="40"/>
          </w:rPr>
          <w:t>nformation</w:t>
        </w:r>
      </w:hyperlink>
      <w:r w:rsidR="001A0042" w:rsidRPr="001A0042">
        <w:rPr>
          <w:rFonts w:asciiTheme="minorHAnsi" w:hAnsiTheme="minorHAnsi" w:cstheme="minorHAnsi"/>
          <w:color w:val="3B3838" w:themeColor="background2" w:themeShade="40"/>
        </w:rPr>
        <w:t xml:space="preserve"> </w:t>
      </w:r>
      <w:r w:rsidR="00AE0CEA" w:rsidRPr="001A0042">
        <w:rPr>
          <w:rFonts w:asciiTheme="minorHAnsi" w:hAnsiTheme="minorHAnsi" w:cstheme="minorHAnsi"/>
          <w:color w:val="3B3838" w:themeColor="background2" w:themeShade="40"/>
        </w:rPr>
        <w:t xml:space="preserve">including </w:t>
      </w:r>
      <w:r w:rsidR="00DA44CA" w:rsidRPr="001A0042">
        <w:rPr>
          <w:rFonts w:asciiTheme="minorHAnsi" w:hAnsiTheme="minorHAnsi" w:cstheme="minorHAnsi"/>
          <w:color w:val="3B3838" w:themeColor="background2" w:themeShade="40"/>
        </w:rPr>
        <w:t>dates, venues and</w:t>
      </w:r>
      <w:r w:rsidR="001A0042">
        <w:rPr>
          <w:rFonts w:asciiTheme="minorHAnsi" w:hAnsiTheme="minorHAnsi" w:cstheme="minorHAnsi"/>
          <w:color w:val="3B3838" w:themeColor="background2" w:themeShade="40"/>
        </w:rPr>
        <w:t xml:space="preserve"> the</w:t>
      </w:r>
      <w:r w:rsidR="00DA44CA" w:rsidRPr="001A0042">
        <w:rPr>
          <w:rFonts w:asciiTheme="minorHAnsi" w:hAnsiTheme="minorHAnsi" w:cstheme="minorHAnsi"/>
          <w:color w:val="3B3838" w:themeColor="background2" w:themeShade="40"/>
        </w:rPr>
        <w:t xml:space="preserve"> booking form</w:t>
      </w:r>
      <w:r w:rsidR="001A0042">
        <w:rPr>
          <w:rFonts w:asciiTheme="minorHAnsi" w:hAnsiTheme="minorHAnsi" w:cstheme="minorHAnsi"/>
          <w:color w:val="3B3838" w:themeColor="background2" w:themeShade="40"/>
        </w:rPr>
        <w:t xml:space="preserve"> to book your place.</w:t>
      </w:r>
    </w:p>
    <w:p w14:paraId="3CFB026C" w14:textId="77777777" w:rsidR="00DA44CA" w:rsidRPr="00D81DBD" w:rsidRDefault="00DA44CA" w:rsidP="00273072">
      <w:pPr>
        <w:pStyle w:val="BodyText"/>
        <w:spacing w:before="120" w:after="120" w:line="288" w:lineRule="auto"/>
        <w:ind w:left="1418" w:hanging="1418"/>
        <w:rPr>
          <w:rFonts w:asciiTheme="minorHAnsi" w:hAnsiTheme="minorHAnsi" w:cstheme="minorHAnsi"/>
          <w:b/>
          <w:bCs w:val="0"/>
          <w:iCs/>
          <w:color w:val="3B3838" w:themeColor="background2" w:themeShade="40"/>
          <w:sz w:val="24"/>
        </w:rPr>
      </w:pPr>
      <w:r w:rsidRPr="00D81DBD">
        <w:rPr>
          <w:rFonts w:asciiTheme="minorHAnsi" w:hAnsiTheme="minorHAnsi" w:cstheme="minorHAnsi"/>
          <w:b/>
          <w:bCs w:val="0"/>
          <w:iCs/>
          <w:color w:val="3B3838" w:themeColor="background2" w:themeShade="40"/>
          <w:sz w:val="24"/>
        </w:rPr>
        <w:t xml:space="preserve">Important note: </w:t>
      </w:r>
    </w:p>
    <w:p w14:paraId="0498C759" w14:textId="448E5FB9" w:rsidR="00DA44CA" w:rsidRPr="001A7783" w:rsidRDefault="00DA44CA" w:rsidP="00273072">
      <w:pPr>
        <w:pStyle w:val="BodyText"/>
        <w:numPr>
          <w:ilvl w:val="0"/>
          <w:numId w:val="15"/>
        </w:numPr>
        <w:spacing w:line="288" w:lineRule="auto"/>
        <w:ind w:left="426" w:hanging="426"/>
        <w:rPr>
          <w:rFonts w:asciiTheme="minorHAnsi" w:hAnsiTheme="minorHAnsi" w:cstheme="minorHAnsi"/>
          <w:iCs/>
          <w:color w:val="3B3838" w:themeColor="background2" w:themeShade="40"/>
          <w:sz w:val="24"/>
        </w:rPr>
      </w:pPr>
      <w:r w:rsidRPr="00D81DBD">
        <w:rPr>
          <w:rFonts w:asciiTheme="minorHAnsi" w:hAnsiTheme="minorHAnsi" w:cstheme="minorHAnsi"/>
          <w:iCs/>
          <w:color w:val="3B3838" w:themeColor="background2" w:themeShade="40"/>
          <w:sz w:val="24"/>
        </w:rPr>
        <w:t xml:space="preserve">Failure to attend </w:t>
      </w:r>
      <w:r w:rsidRPr="001A7783">
        <w:rPr>
          <w:rFonts w:asciiTheme="minorHAnsi" w:hAnsiTheme="minorHAnsi" w:cstheme="minorHAnsi"/>
          <w:iCs/>
          <w:color w:val="3B3838" w:themeColor="background2" w:themeShade="40"/>
          <w:sz w:val="24"/>
        </w:rPr>
        <w:t>a standardisation training day may result in your internal assessment decisions being declared invalid.</w:t>
      </w:r>
    </w:p>
    <w:p w14:paraId="74245A33" w14:textId="65D95A40" w:rsidR="00DA44CA" w:rsidRPr="00D81DBD" w:rsidRDefault="00DA44CA" w:rsidP="00273072">
      <w:pPr>
        <w:pStyle w:val="BodyText"/>
        <w:numPr>
          <w:ilvl w:val="0"/>
          <w:numId w:val="15"/>
        </w:numPr>
        <w:spacing w:line="288" w:lineRule="auto"/>
        <w:ind w:left="426" w:hanging="426"/>
        <w:rPr>
          <w:rFonts w:asciiTheme="minorHAnsi" w:hAnsiTheme="minorHAnsi" w:cstheme="minorHAnsi"/>
          <w:iCs/>
          <w:color w:val="3B3838" w:themeColor="background2" w:themeShade="40"/>
          <w:sz w:val="24"/>
        </w:rPr>
      </w:pPr>
      <w:r w:rsidRPr="00D81DBD">
        <w:rPr>
          <w:rFonts w:asciiTheme="minorHAnsi" w:hAnsiTheme="minorHAnsi" w:cstheme="minorHAnsi"/>
          <w:iCs/>
          <w:color w:val="3B3838" w:themeColor="background2" w:themeShade="40"/>
          <w:sz w:val="24"/>
        </w:rPr>
        <w:t>Where a training place has been reserved but the tutor does not attend on the day and has not informed CPCAB of the cancellation in advance the centre will be charged a non-attendance fee.</w:t>
      </w:r>
    </w:p>
    <w:p w14:paraId="053DE9FD" w14:textId="75F4C685" w:rsidR="00DA44CA" w:rsidRDefault="00DA44CA" w:rsidP="00273072">
      <w:pPr>
        <w:keepNext/>
        <w:keepLines/>
        <w:spacing w:before="240" w:after="120" w:line="288" w:lineRule="auto"/>
        <w:rPr>
          <w:rStyle w:val="Hyperlink"/>
          <w:rFonts w:asciiTheme="minorHAnsi" w:hAnsiTheme="minorHAnsi" w:cstheme="minorBidi"/>
          <w:color w:val="3B3838" w:themeColor="background2" w:themeShade="40"/>
        </w:rPr>
      </w:pPr>
      <w:r w:rsidRPr="3B6CFE08">
        <w:rPr>
          <w:rFonts w:asciiTheme="minorHAnsi" w:hAnsiTheme="minorHAnsi" w:cstheme="minorBidi"/>
          <w:color w:val="3B3838" w:themeColor="background2" w:themeShade="40"/>
        </w:rPr>
        <w:t xml:space="preserve">For further details please contact CPCAB via </w:t>
      </w:r>
      <w:hyperlink r:id="rId33">
        <w:r w:rsidR="00064FAC">
          <w:rPr>
            <w:rStyle w:val="Hyperlink"/>
            <w:rFonts w:asciiTheme="minorHAnsi" w:hAnsiTheme="minorHAnsi" w:cstheme="minorBidi"/>
            <w:color w:val="3B3838" w:themeColor="background2" w:themeShade="40"/>
          </w:rPr>
          <w:t>verification</w:t>
        </w:r>
        <w:r w:rsidR="00D14C2B" w:rsidRPr="3B6CFE08">
          <w:rPr>
            <w:rStyle w:val="Hyperlink"/>
            <w:rFonts w:asciiTheme="minorHAnsi" w:hAnsiTheme="minorHAnsi" w:cstheme="minorBidi"/>
            <w:color w:val="3B3838" w:themeColor="background2" w:themeShade="40"/>
          </w:rPr>
          <w:t>@cpcab.co.uk</w:t>
        </w:r>
      </w:hyperlink>
    </w:p>
    <w:p w14:paraId="74094FD6" w14:textId="77777777" w:rsidR="000400FD" w:rsidRPr="001A7783" w:rsidRDefault="000400FD" w:rsidP="3B6CFE08">
      <w:pPr>
        <w:keepNext/>
        <w:keepLines/>
        <w:spacing w:before="240" w:after="120"/>
        <w:rPr>
          <w:rFonts w:asciiTheme="minorHAnsi" w:hAnsiTheme="minorHAnsi" w:cstheme="minorBidi"/>
          <w:color w:val="3B3838" w:themeColor="background2" w:themeShade="40"/>
        </w:rPr>
      </w:pPr>
    </w:p>
    <w:p w14:paraId="6F1F9026" w14:textId="1CA369F7" w:rsidR="00317072" w:rsidRPr="00D81DBD" w:rsidRDefault="00317072" w:rsidP="00AD1237">
      <w:pPr>
        <w:keepNext/>
        <w:keepLines/>
        <w:rPr>
          <w:rFonts w:asciiTheme="minorHAnsi" w:hAnsiTheme="minorHAnsi" w:cstheme="minorHAnsi"/>
          <w:color w:val="3B3838" w:themeColor="background2" w:themeShade="40"/>
          <w:kern w:val="32"/>
          <w:sz w:val="16"/>
          <w:szCs w:val="16"/>
        </w:rPr>
      </w:pPr>
      <w:r w:rsidRPr="00D81DBD">
        <w:rPr>
          <w:rFonts w:asciiTheme="minorHAnsi" w:hAnsiTheme="minorHAnsi" w:cstheme="minorHAnsi"/>
          <w:noProof/>
          <w:color w:val="E77D70"/>
          <w:kern w:val="24"/>
          <w:sz w:val="4"/>
          <w:szCs w:val="4"/>
        </w:rPr>
        <mc:AlternateContent>
          <mc:Choice Requires="wps">
            <w:drawing>
              <wp:inline distT="0" distB="0" distL="0" distR="0" wp14:anchorId="3E1FF50C" wp14:editId="42A65DCB">
                <wp:extent cx="6678930" cy="457200"/>
                <wp:effectExtent l="0" t="0" r="7620" b="0"/>
                <wp:docPr id="16" name="Text Box 16"/>
                <wp:cNvGraphicFramePr/>
                <a:graphic xmlns:a="http://schemas.openxmlformats.org/drawingml/2006/main">
                  <a:graphicData uri="http://schemas.microsoft.com/office/word/2010/wordprocessingShape">
                    <wps:wsp>
                      <wps:cNvSpPr txBox="1"/>
                      <wps:spPr>
                        <a:xfrm>
                          <a:off x="0" y="0"/>
                          <a:ext cx="6678930" cy="457200"/>
                        </a:xfrm>
                        <a:prstGeom prst="rect">
                          <a:avLst/>
                        </a:prstGeom>
                        <a:solidFill>
                          <a:srgbClr val="EA5850"/>
                        </a:solidFill>
                        <a:ln w="6350">
                          <a:noFill/>
                        </a:ln>
                      </wps:spPr>
                      <wps:txbx>
                        <w:txbxContent>
                          <w:p w14:paraId="029B5196" w14:textId="77777777" w:rsidR="009E78B4" w:rsidRPr="00783149" w:rsidRDefault="009E78B4" w:rsidP="00317072">
                            <w:pPr>
                              <w:jc w:val="center"/>
                              <w:rPr>
                                <w:rFonts w:ascii="Rooney Regular" w:hAnsi="Rooney Regular"/>
                                <w:sz w:val="2"/>
                                <w:szCs w:val="2"/>
                              </w:rPr>
                            </w:pPr>
                          </w:p>
                          <w:p w14:paraId="1B9592F4" w14:textId="7962B64E" w:rsidR="009E78B4" w:rsidRPr="00235D23" w:rsidRDefault="009E78B4" w:rsidP="00FF0EFE">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6" w:name="registration"/>
                            <w:bookmarkEnd w:id="6"/>
                            <w:r>
                              <w:rPr>
                                <w:rFonts w:asciiTheme="minorHAnsi" w:hAnsiTheme="minorHAnsi" w:cstheme="minorHAnsi"/>
                                <w:color w:val="FFFFFF" w:themeColor="background1"/>
                                <w:sz w:val="44"/>
                                <w:szCs w:val="44"/>
                              </w:rPr>
                              <w:t>Candidate 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E1FF50C" id="Text Box 16" o:spid="_x0000_s1033" type="#_x0000_t202" style="width:525.9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" fillcolor="#ea5850" stroked="f" strokeweight=".5pt">
                <v:textbox>
                  <w:txbxContent>
                    <w:p w14:paraId="029B5196" w14:textId="77777777" w:rsidR="009E78B4" w:rsidRPr="00783149" w:rsidRDefault="009E78B4" w:rsidP="00317072">
                      <w:pPr>
                        <w:jc w:val="center"/>
                        <w:rPr>
                          <w:rFonts w:ascii="Rooney Regular" w:hAnsi="Rooney Regular"/>
                          <w:sz w:val="2"/>
                          <w:szCs w:val="2"/>
                        </w:rPr>
                      </w:pPr>
                    </w:p>
                    <w:p w14:paraId="1B9592F4" w14:textId="7962B64E" w:rsidR="009E78B4" w:rsidRPr="00235D23" w:rsidRDefault="009E78B4" w:rsidP="00FF0EFE">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7" w:name="registration"/>
                      <w:bookmarkEnd w:id="7"/>
                      <w:r>
                        <w:rPr>
                          <w:rFonts w:asciiTheme="minorHAnsi" w:hAnsiTheme="minorHAnsi" w:cstheme="minorHAnsi"/>
                          <w:color w:val="FFFFFF" w:themeColor="background1"/>
                          <w:sz w:val="44"/>
                          <w:szCs w:val="44"/>
                        </w:rPr>
                        <w:t>Candidate Registration</w:t>
                      </w:r>
                    </w:p>
                  </w:txbxContent>
                </v:textbox>
                <w10:anchorlock/>
              </v:shape>
            </w:pict>
          </mc:Fallback>
        </mc:AlternateContent>
      </w:r>
    </w:p>
    <w:p w14:paraId="32F747B2" w14:textId="77777777" w:rsidR="00FE7F30" w:rsidRPr="00FE7F30" w:rsidRDefault="00FE7F30" w:rsidP="008B1CC0">
      <w:pPr>
        <w:keepNext/>
        <w:spacing w:before="24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Candidates must be registered with CPCAB within six weeks of the course start date. Candidates who are not registered will not receive qualification certificates. Candidate registrations should be completed via the CPCAB portal and by the centre’s exams department. </w:t>
      </w:r>
    </w:p>
    <w:p w14:paraId="5386540D" w14:textId="77777777" w:rsidR="00FE7F30" w:rsidRPr="00FE7F30" w:rsidRDefault="00FE7F30" w:rsidP="008B1CC0">
      <w:pPr>
        <w:pStyle w:val="BodyText"/>
        <w:keepNext/>
        <w:spacing w:after="120" w:line="288" w:lineRule="auto"/>
        <w:rPr>
          <w:rFonts w:asciiTheme="minorHAnsi" w:hAnsiTheme="minorHAnsi" w:cstheme="minorHAnsi"/>
          <w:b/>
          <w:color w:val="3B3838" w:themeColor="background2" w:themeShade="40"/>
          <w:spacing w:val="-2"/>
          <w:sz w:val="24"/>
        </w:rPr>
      </w:pPr>
      <w:r w:rsidRPr="00FE7F30">
        <w:rPr>
          <w:rFonts w:asciiTheme="minorHAnsi" w:hAnsiTheme="minorHAnsi" w:cstheme="minorHAnsi"/>
          <w:b/>
          <w:bCs w:val="0"/>
          <w:color w:val="3B3838" w:themeColor="background2" w:themeShade="40"/>
          <w:spacing w:val="-2"/>
          <w:sz w:val="24"/>
        </w:rPr>
        <w:t xml:space="preserve">Please note that CPCAB has no responsibility for candidates who are not registered with CPCAB. </w:t>
      </w:r>
    </w:p>
    <w:p w14:paraId="63534F23" w14:textId="756CDFD0" w:rsidR="00FE7F30" w:rsidRPr="00FE7F30" w:rsidRDefault="00FE7F30" w:rsidP="008B1CC0">
      <w:pPr>
        <w:numPr>
          <w:ilvl w:val="0"/>
          <w:numId w:val="23"/>
        </w:numPr>
        <w:spacing w:after="120" w:line="288" w:lineRule="auto"/>
        <w:ind w:left="538" w:hanging="357"/>
        <w:rPr>
          <w:rFonts w:asciiTheme="minorHAnsi" w:hAnsiTheme="minorHAnsi" w:cstheme="minorHAnsi"/>
          <w:i/>
          <w:iCs/>
          <w:color w:val="3B3838" w:themeColor="background2" w:themeShade="40"/>
        </w:rPr>
      </w:pPr>
      <w:r w:rsidRPr="00FE7F30">
        <w:rPr>
          <w:rFonts w:asciiTheme="minorHAnsi" w:hAnsiTheme="minorHAnsi" w:cstheme="minorHAnsi"/>
          <w:color w:val="3B3838" w:themeColor="background2" w:themeShade="40"/>
        </w:rPr>
        <w:t xml:space="preserve">Please see </w:t>
      </w:r>
      <w:r w:rsidR="00A50912">
        <w:rPr>
          <w:rFonts w:asciiTheme="minorHAnsi" w:hAnsiTheme="minorHAnsi" w:cstheme="minorHAnsi"/>
          <w:color w:val="3B3838" w:themeColor="background2" w:themeShade="40"/>
        </w:rPr>
        <w:t xml:space="preserve">the CPCAB </w:t>
      </w:r>
      <w:r w:rsidRPr="00FE7F30">
        <w:rPr>
          <w:rFonts w:asciiTheme="minorHAnsi" w:hAnsiTheme="minorHAnsi" w:cstheme="minorHAnsi"/>
          <w:color w:val="3B3838" w:themeColor="background2" w:themeShade="40"/>
        </w:rPr>
        <w:t xml:space="preserve"> </w:t>
      </w:r>
      <w:hyperlink r:id="rId34" w:history="1">
        <w:r w:rsidR="00A50912" w:rsidRPr="00816272">
          <w:rPr>
            <w:rFonts w:asciiTheme="minorHAnsi" w:hAnsiTheme="minorHAnsi" w:cstheme="minorHAnsi"/>
            <w:color w:val="3B3838" w:themeColor="background2" w:themeShade="40"/>
            <w:u w:val="single"/>
          </w:rPr>
          <w:t xml:space="preserve">Guidance on </w:t>
        </w:r>
        <w:r w:rsidR="00295887">
          <w:rPr>
            <w:rFonts w:asciiTheme="minorHAnsi" w:hAnsiTheme="minorHAnsi" w:cstheme="minorHAnsi"/>
            <w:color w:val="3B3838" w:themeColor="background2" w:themeShade="40"/>
            <w:u w:val="single"/>
          </w:rPr>
          <w:t>H</w:t>
        </w:r>
        <w:r w:rsidR="00A50912" w:rsidRPr="00816272">
          <w:rPr>
            <w:rFonts w:asciiTheme="minorHAnsi" w:hAnsiTheme="minorHAnsi" w:cstheme="minorHAnsi"/>
            <w:color w:val="3B3838" w:themeColor="background2" w:themeShade="40"/>
            <w:u w:val="single"/>
          </w:rPr>
          <w:t xml:space="preserve">ow </w:t>
        </w:r>
        <w:r w:rsidR="00295887">
          <w:rPr>
            <w:rFonts w:asciiTheme="minorHAnsi" w:hAnsiTheme="minorHAnsi" w:cstheme="minorHAnsi"/>
            <w:color w:val="3B3838" w:themeColor="background2" w:themeShade="40"/>
            <w:u w:val="single"/>
          </w:rPr>
          <w:t>to R</w:t>
        </w:r>
        <w:r w:rsidR="00A50912" w:rsidRPr="00816272">
          <w:rPr>
            <w:rFonts w:asciiTheme="minorHAnsi" w:hAnsiTheme="minorHAnsi" w:cstheme="minorHAnsi"/>
            <w:color w:val="3B3838" w:themeColor="background2" w:themeShade="40"/>
            <w:u w:val="single"/>
          </w:rPr>
          <w:t xml:space="preserve">egister your </w:t>
        </w:r>
        <w:r w:rsidR="00295887">
          <w:rPr>
            <w:rFonts w:asciiTheme="minorHAnsi" w:hAnsiTheme="minorHAnsi" w:cstheme="minorHAnsi"/>
            <w:color w:val="3B3838" w:themeColor="background2" w:themeShade="40"/>
            <w:u w:val="single"/>
          </w:rPr>
          <w:t>C</w:t>
        </w:r>
        <w:r w:rsidR="00A50912" w:rsidRPr="00816272">
          <w:rPr>
            <w:rFonts w:asciiTheme="minorHAnsi" w:hAnsiTheme="minorHAnsi" w:cstheme="minorHAnsi"/>
            <w:color w:val="3B3838" w:themeColor="background2" w:themeShade="40"/>
            <w:u w:val="single"/>
          </w:rPr>
          <w:t>andidates (CR</w:t>
        </w:r>
        <w:r w:rsidR="0087039A">
          <w:rPr>
            <w:rFonts w:asciiTheme="minorHAnsi" w:hAnsiTheme="minorHAnsi" w:cstheme="minorHAnsi"/>
            <w:color w:val="3B3838" w:themeColor="background2" w:themeShade="40"/>
            <w:u w:val="single"/>
          </w:rPr>
          <w:t>0</w:t>
        </w:r>
      </w:hyperlink>
      <w:r w:rsidR="00816272" w:rsidRPr="00816272">
        <w:rPr>
          <w:rFonts w:asciiTheme="minorHAnsi" w:hAnsiTheme="minorHAnsi" w:cstheme="minorHAnsi"/>
          <w:color w:val="3B3838" w:themeColor="background2" w:themeShade="40"/>
        </w:rPr>
        <w:t>)</w:t>
      </w:r>
      <w:r w:rsidRPr="00816272">
        <w:rPr>
          <w:rFonts w:asciiTheme="minorHAnsi" w:hAnsiTheme="minorHAnsi" w:cstheme="minorHAnsi"/>
          <w:color w:val="3B3838" w:themeColor="background2" w:themeShade="40"/>
        </w:rPr>
        <w:t>.</w:t>
      </w:r>
    </w:p>
    <w:p w14:paraId="0E0FD872" w14:textId="254055A9" w:rsidR="00FE7F30" w:rsidRPr="00FE7F30" w:rsidRDefault="00FE7F30" w:rsidP="008B1CC0">
      <w:pPr>
        <w:spacing w:before="12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When registering candidates please be aware of the need to complete a </w:t>
      </w:r>
      <w:hyperlink r:id="rId35" w:history="1">
        <w:r w:rsidR="00377B7F">
          <w:rPr>
            <w:rFonts w:asciiTheme="minorHAnsi" w:hAnsiTheme="minorHAnsi" w:cstheme="minorHAnsi"/>
            <w:color w:val="3B3838" w:themeColor="background2" w:themeShade="40"/>
            <w:u w:val="single"/>
          </w:rPr>
          <w:t>Conflict of Interest Declaration (CR10)</w:t>
        </w:r>
      </w:hyperlink>
      <w:r w:rsidRPr="00FE7F30">
        <w:rPr>
          <w:rFonts w:asciiTheme="minorHAnsi" w:hAnsiTheme="minorHAnsi" w:cstheme="minorHAnsi"/>
          <w:i/>
          <w:iCs/>
          <w:color w:val="3B3838" w:themeColor="background2" w:themeShade="40"/>
        </w:rPr>
        <w:t xml:space="preserve"> </w:t>
      </w:r>
      <w:r w:rsidR="00377B7F" w:rsidRPr="00377B7F">
        <w:rPr>
          <w:rFonts w:asciiTheme="minorHAnsi" w:hAnsiTheme="minorHAnsi" w:cstheme="minorHAnsi"/>
          <w:color w:val="3B3838" w:themeColor="background2" w:themeShade="40"/>
        </w:rPr>
        <w:t xml:space="preserve">form </w:t>
      </w:r>
      <w:r w:rsidRPr="00377B7F">
        <w:rPr>
          <w:rFonts w:asciiTheme="minorHAnsi" w:hAnsiTheme="minorHAnsi" w:cstheme="minorHAnsi"/>
          <w:color w:val="3B3838" w:themeColor="background2" w:themeShade="40"/>
        </w:rPr>
        <w:t>t</w:t>
      </w:r>
      <w:r w:rsidRPr="00FE7F30">
        <w:rPr>
          <w:rFonts w:asciiTheme="minorHAnsi" w:hAnsiTheme="minorHAnsi" w:cstheme="minorHAnsi"/>
          <w:color w:val="3B3838" w:themeColor="background2" w:themeShade="40"/>
        </w:rPr>
        <w:t>o inform CPCAB of any dual relationships/conflicts of interest likely to compromise the integrity of the assessment process e.g. if a tutor has any other personal/professional relationship with a prospective candidate</w:t>
      </w:r>
      <w:r w:rsidR="0078158D">
        <w:rPr>
          <w:rStyle w:val="FootnoteReference"/>
          <w:rFonts w:asciiTheme="minorHAnsi" w:hAnsiTheme="minorHAnsi" w:cstheme="minorHAnsi"/>
          <w:color w:val="3B3838" w:themeColor="background2" w:themeShade="40"/>
        </w:rPr>
        <w:footnoteReference w:id="2"/>
      </w:r>
      <w:r w:rsidRPr="00FE7F30">
        <w:rPr>
          <w:rFonts w:asciiTheme="minorHAnsi" w:hAnsiTheme="minorHAnsi" w:cstheme="minorHAnsi"/>
          <w:color w:val="3B3838" w:themeColor="background2" w:themeShade="40"/>
        </w:rPr>
        <w:t>. If in doubt, please contact CPCAB for further advice or information.</w:t>
      </w:r>
    </w:p>
    <w:p w14:paraId="45C45A8F" w14:textId="206EA40D" w:rsidR="00FE7F30" w:rsidRPr="001A7783" w:rsidRDefault="00FE7F30" w:rsidP="008B1CC0">
      <w:pPr>
        <w:pStyle w:val="StyleHeading1MainHeadingCustomColorRGB34150139"/>
        <w:pBdr>
          <w:bottom w:val="none" w:sz="0" w:space="0" w:color="auto"/>
        </w:pBdr>
        <w:spacing w:before="120" w:after="160" w:line="288" w:lineRule="auto"/>
        <w:rPr>
          <w:rFonts w:asciiTheme="minorHAnsi" w:hAnsiTheme="minorHAnsi" w:cstheme="minorHAnsi"/>
          <w:color w:val="3B3838" w:themeColor="background2" w:themeShade="40"/>
          <w:sz w:val="24"/>
          <w:szCs w:val="24"/>
        </w:rPr>
      </w:pPr>
      <w:r w:rsidRPr="001A7783">
        <w:rPr>
          <w:rFonts w:asciiTheme="minorHAnsi" w:hAnsiTheme="minorHAnsi" w:cstheme="minorHAnsi"/>
          <w:color w:val="3B3838" w:themeColor="background2" w:themeShade="40"/>
          <w:sz w:val="24"/>
          <w:szCs w:val="24"/>
        </w:rPr>
        <w:t>Minimum registration numbers</w:t>
      </w:r>
    </w:p>
    <w:p w14:paraId="18D30841" w14:textId="0E1953DF" w:rsidR="00FE7F30" w:rsidRPr="001A7783" w:rsidRDefault="00FE7F30" w:rsidP="008B1CC0">
      <w:pPr>
        <w:spacing w:before="60"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There is a minimum number of </w:t>
      </w:r>
      <w:r w:rsidR="004803ED" w:rsidRPr="001A7783">
        <w:rPr>
          <w:rFonts w:asciiTheme="minorHAnsi" w:hAnsiTheme="minorHAnsi" w:cstheme="minorHAnsi"/>
          <w:b/>
          <w:bCs/>
          <w:color w:val="3B3838" w:themeColor="background2" w:themeShade="40"/>
        </w:rPr>
        <w:t>6</w:t>
      </w:r>
      <w:r w:rsidR="00264B9D" w:rsidRPr="00686C45">
        <w:rPr>
          <w:rFonts w:asciiTheme="minorHAnsi" w:hAnsiTheme="minorHAnsi" w:cstheme="minorHAnsi"/>
          <w:b/>
          <w:bCs/>
          <w:color w:val="3B3838" w:themeColor="background2" w:themeShade="40"/>
        </w:rPr>
        <w:t xml:space="preserve"> </w:t>
      </w:r>
      <w:r w:rsidRPr="001A7783">
        <w:rPr>
          <w:rFonts w:asciiTheme="minorHAnsi" w:hAnsiTheme="minorHAnsi" w:cstheme="minorHAnsi"/>
          <w:b/>
          <w:bCs/>
          <w:color w:val="3B3838" w:themeColor="background2" w:themeShade="40"/>
        </w:rPr>
        <w:t>candidates</w:t>
      </w:r>
      <w:r w:rsidRPr="001A7783">
        <w:rPr>
          <w:rFonts w:asciiTheme="minorHAnsi" w:hAnsiTheme="minorHAnsi" w:cstheme="minorHAnsi"/>
          <w:color w:val="3B3838" w:themeColor="background2" w:themeShade="40"/>
        </w:rPr>
        <w:t xml:space="preserve"> that need to be registered per group. </w:t>
      </w:r>
    </w:p>
    <w:p w14:paraId="72F05318" w14:textId="77777777" w:rsidR="00FE7F30" w:rsidRPr="001A7783" w:rsidRDefault="00FE7F30" w:rsidP="008B1CC0">
      <w:pPr>
        <w:pStyle w:val="BodyText"/>
        <w:keepLines/>
        <w:spacing w:after="120" w:line="288" w:lineRule="auto"/>
        <w:rPr>
          <w:rFonts w:asciiTheme="minorHAnsi" w:hAnsiTheme="minorHAnsi" w:cstheme="minorHAnsi"/>
          <w:color w:val="3B3838" w:themeColor="background2" w:themeShade="40"/>
          <w:sz w:val="24"/>
        </w:rPr>
      </w:pPr>
      <w:r w:rsidRPr="001A7783">
        <w:rPr>
          <w:rFonts w:asciiTheme="minorHAnsi" w:hAnsiTheme="minorHAnsi" w:cstheme="minorHAnsi"/>
          <w:color w:val="3B3838" w:themeColor="background2" w:themeShade="40"/>
          <w:sz w:val="24"/>
        </w:rPr>
        <w:t>The minimum numbers for candidate registrations per centre per year are:</w:t>
      </w:r>
    </w:p>
    <w:p w14:paraId="08B0A361" w14:textId="7CB339CC" w:rsidR="00FE7F30" w:rsidRPr="001A7783" w:rsidRDefault="00FE7F30" w:rsidP="008B1CC0">
      <w:pPr>
        <w:pStyle w:val="BodyText"/>
        <w:keepLines/>
        <w:numPr>
          <w:ilvl w:val="0"/>
          <w:numId w:val="22"/>
        </w:numPr>
        <w:spacing w:after="120" w:line="288" w:lineRule="auto"/>
        <w:rPr>
          <w:rFonts w:asciiTheme="minorHAnsi" w:hAnsiTheme="minorHAnsi" w:cstheme="minorHAnsi"/>
          <w:color w:val="3B3838" w:themeColor="background2" w:themeShade="40"/>
          <w:sz w:val="24"/>
        </w:rPr>
      </w:pPr>
      <w:r w:rsidRPr="001A7783">
        <w:rPr>
          <w:rFonts w:asciiTheme="minorHAnsi" w:hAnsiTheme="minorHAnsi" w:cstheme="minorHAnsi"/>
          <w:color w:val="3B3838" w:themeColor="background2" w:themeShade="40"/>
          <w:sz w:val="24"/>
        </w:rPr>
        <w:lastRenderedPageBreak/>
        <w:t xml:space="preserve">Levels 2 and 3: a total of </w:t>
      </w:r>
      <w:r w:rsidR="002A635E" w:rsidRPr="001A7783">
        <w:rPr>
          <w:rFonts w:asciiTheme="minorHAnsi" w:hAnsiTheme="minorHAnsi" w:cstheme="minorHAnsi"/>
          <w:color w:val="3B3838" w:themeColor="background2" w:themeShade="40"/>
          <w:sz w:val="24"/>
        </w:rPr>
        <w:t>12</w:t>
      </w:r>
      <w:r w:rsidR="0030114E" w:rsidRPr="001A7783">
        <w:rPr>
          <w:rFonts w:asciiTheme="minorHAnsi" w:hAnsiTheme="minorHAnsi" w:cstheme="minorHAnsi"/>
          <w:color w:val="3B3838" w:themeColor="background2" w:themeShade="40"/>
          <w:sz w:val="24"/>
        </w:rPr>
        <w:t xml:space="preserve"> </w:t>
      </w:r>
      <w:r w:rsidRPr="001A7783">
        <w:rPr>
          <w:rFonts w:asciiTheme="minorHAnsi" w:hAnsiTheme="minorHAnsi" w:cstheme="minorHAnsi"/>
          <w:color w:val="3B3838" w:themeColor="background2" w:themeShade="40"/>
          <w:sz w:val="24"/>
        </w:rPr>
        <w:t>candidates per year</w:t>
      </w:r>
    </w:p>
    <w:p w14:paraId="7B7863D3" w14:textId="1B032128" w:rsidR="00FE7F30" w:rsidRPr="001A7783" w:rsidRDefault="00FE7F30" w:rsidP="008B1CC0">
      <w:pPr>
        <w:pStyle w:val="ListParagraph"/>
        <w:numPr>
          <w:ilvl w:val="0"/>
          <w:numId w:val="16"/>
        </w:numPr>
        <w:spacing w:after="120" w:line="288" w:lineRule="auto"/>
        <w:ind w:left="714" w:hanging="357"/>
        <w:rPr>
          <w:rFonts w:asciiTheme="minorHAnsi" w:hAnsiTheme="minorHAnsi" w:cstheme="minorHAnsi"/>
          <w:i/>
          <w:iCs/>
          <w:color w:val="3B3838" w:themeColor="background2" w:themeShade="40"/>
        </w:rPr>
      </w:pPr>
      <w:r w:rsidRPr="001A7783">
        <w:rPr>
          <w:rFonts w:asciiTheme="minorHAnsi" w:hAnsiTheme="minorHAnsi" w:cstheme="minorHAnsi"/>
          <w:color w:val="3B3838" w:themeColor="background2" w:themeShade="40"/>
        </w:rPr>
        <w:t xml:space="preserve">Levels 4 to 6: a total of </w:t>
      </w:r>
      <w:r w:rsidR="002A635E" w:rsidRPr="001A7783">
        <w:rPr>
          <w:rFonts w:asciiTheme="minorHAnsi" w:hAnsiTheme="minorHAnsi" w:cstheme="minorHAnsi"/>
          <w:color w:val="3B3838" w:themeColor="background2" w:themeShade="40"/>
        </w:rPr>
        <w:t>9</w:t>
      </w:r>
      <w:r w:rsidR="0030114E" w:rsidRPr="001A7783">
        <w:rPr>
          <w:rFonts w:asciiTheme="minorHAnsi" w:hAnsiTheme="minorHAnsi" w:cstheme="minorHAnsi"/>
          <w:color w:val="3B3838" w:themeColor="background2" w:themeShade="40"/>
        </w:rPr>
        <w:t xml:space="preserve"> </w:t>
      </w:r>
      <w:r w:rsidRPr="001A7783">
        <w:rPr>
          <w:rFonts w:asciiTheme="minorHAnsi" w:hAnsiTheme="minorHAnsi" w:cstheme="minorHAnsi"/>
          <w:color w:val="3B3838" w:themeColor="background2" w:themeShade="40"/>
        </w:rPr>
        <w:t>candidates per year. (</w:t>
      </w:r>
      <w:r w:rsidRPr="001A7783">
        <w:rPr>
          <w:rFonts w:asciiTheme="minorHAnsi" w:hAnsiTheme="minorHAnsi" w:cstheme="minorHAnsi"/>
          <w:i/>
          <w:iCs/>
          <w:color w:val="3B3838" w:themeColor="background2" w:themeShade="40"/>
          <w:spacing w:val="-2"/>
        </w:rPr>
        <w:t xml:space="preserve">CPCAB strongly recommends a minimum of </w:t>
      </w:r>
      <w:r w:rsidR="002A635E" w:rsidRPr="001A7783">
        <w:rPr>
          <w:rFonts w:asciiTheme="minorHAnsi" w:hAnsiTheme="minorHAnsi" w:cstheme="minorHAnsi"/>
          <w:i/>
          <w:iCs/>
          <w:color w:val="3B3838" w:themeColor="background2" w:themeShade="40"/>
          <w:spacing w:val="-2"/>
        </w:rPr>
        <w:t>9</w:t>
      </w:r>
      <w:r w:rsidR="0030114E" w:rsidRPr="001A7783">
        <w:rPr>
          <w:rFonts w:asciiTheme="minorHAnsi" w:hAnsiTheme="minorHAnsi" w:cstheme="minorHAnsi"/>
          <w:i/>
          <w:iCs/>
          <w:color w:val="3B3838" w:themeColor="background2" w:themeShade="40"/>
          <w:spacing w:val="-2"/>
        </w:rPr>
        <w:t xml:space="preserve"> </w:t>
      </w:r>
      <w:r w:rsidRPr="001A7783">
        <w:rPr>
          <w:rFonts w:asciiTheme="minorHAnsi" w:hAnsiTheme="minorHAnsi" w:cstheme="minorHAnsi"/>
          <w:i/>
          <w:iCs/>
          <w:color w:val="3B3838" w:themeColor="background2" w:themeShade="40"/>
          <w:spacing w:val="-2"/>
        </w:rPr>
        <w:t xml:space="preserve">candidates </w:t>
      </w:r>
      <w:r w:rsidR="0017116B">
        <w:rPr>
          <w:rFonts w:asciiTheme="minorHAnsi" w:hAnsiTheme="minorHAnsi" w:cstheme="minorHAnsi"/>
          <w:i/>
          <w:iCs/>
          <w:color w:val="3B3838" w:themeColor="background2" w:themeShade="40"/>
          <w:spacing w:val="-2"/>
        </w:rPr>
        <w:t xml:space="preserve">per group </w:t>
      </w:r>
      <w:r w:rsidRPr="001A7783">
        <w:rPr>
          <w:rFonts w:asciiTheme="minorHAnsi" w:hAnsiTheme="minorHAnsi" w:cstheme="minorHAnsi"/>
          <w:i/>
          <w:iCs/>
          <w:color w:val="3B3838" w:themeColor="background2" w:themeShade="40"/>
          <w:spacing w:val="-2"/>
        </w:rPr>
        <w:t xml:space="preserve">when registering Year </w:t>
      </w:r>
      <w:r w:rsidR="00264B9D" w:rsidRPr="001A7783">
        <w:rPr>
          <w:rFonts w:asciiTheme="minorHAnsi" w:hAnsiTheme="minorHAnsi" w:cstheme="minorHAnsi"/>
          <w:i/>
          <w:iCs/>
          <w:color w:val="3B3838" w:themeColor="background2" w:themeShade="40"/>
          <w:spacing w:val="-2"/>
        </w:rPr>
        <w:t>1</w:t>
      </w:r>
      <w:r w:rsidRPr="001A7783">
        <w:rPr>
          <w:rFonts w:asciiTheme="minorHAnsi" w:hAnsiTheme="minorHAnsi" w:cstheme="minorHAnsi"/>
          <w:i/>
          <w:iCs/>
          <w:color w:val="3B3838" w:themeColor="background2" w:themeShade="40"/>
          <w:spacing w:val="-2"/>
        </w:rPr>
        <w:t xml:space="preserve"> of TC-L4).</w:t>
      </w:r>
    </w:p>
    <w:p w14:paraId="1D1F8820" w14:textId="27140B4E" w:rsidR="007D0104" w:rsidRPr="001A7783" w:rsidRDefault="007D0104" w:rsidP="008B1CC0">
      <w:pPr>
        <w:spacing w:before="60"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Please note that CPCAB reserves the right to refuse to register groups of fewer than </w:t>
      </w:r>
      <w:r w:rsidR="00222208" w:rsidRPr="001A7783">
        <w:rPr>
          <w:rFonts w:asciiTheme="minorHAnsi" w:hAnsiTheme="minorHAnsi" w:cstheme="minorHAnsi"/>
          <w:color w:val="3B3838" w:themeColor="background2" w:themeShade="40"/>
        </w:rPr>
        <w:t>6</w:t>
      </w:r>
      <w:r w:rsidR="00264B9D" w:rsidRPr="001A7783">
        <w:rPr>
          <w:rFonts w:asciiTheme="minorHAnsi" w:hAnsiTheme="minorHAnsi" w:cstheme="minorHAnsi"/>
          <w:color w:val="3B3838" w:themeColor="background2" w:themeShade="40"/>
        </w:rPr>
        <w:t xml:space="preserve"> </w:t>
      </w:r>
      <w:r w:rsidR="00C66D16">
        <w:rPr>
          <w:rFonts w:asciiTheme="minorHAnsi" w:hAnsiTheme="minorHAnsi" w:cstheme="minorHAnsi"/>
          <w:color w:val="3B3838" w:themeColor="background2" w:themeShade="40"/>
        </w:rPr>
        <w:t>candidates</w:t>
      </w:r>
      <w:r w:rsidRPr="001A7783">
        <w:rPr>
          <w:rFonts w:asciiTheme="minorHAnsi" w:hAnsiTheme="minorHAnsi" w:cstheme="minorHAnsi"/>
          <w:color w:val="3B3838" w:themeColor="background2" w:themeShade="40"/>
        </w:rPr>
        <w:t xml:space="preserve">. </w:t>
      </w:r>
    </w:p>
    <w:p w14:paraId="645BFDDE" w14:textId="66760268" w:rsidR="000C2E88" w:rsidRPr="001A7783" w:rsidRDefault="000C2E88" w:rsidP="008B1CC0">
      <w:pPr>
        <w:spacing w:line="288" w:lineRule="auto"/>
        <w:rPr>
          <w:rFonts w:asciiTheme="minorHAnsi" w:hAnsiTheme="minorHAnsi" w:cstheme="minorBidi"/>
          <w:color w:val="3B3838" w:themeColor="background2" w:themeShade="40"/>
        </w:rPr>
      </w:pPr>
      <w:r w:rsidRPr="3B6CFE08">
        <w:rPr>
          <w:rFonts w:asciiTheme="minorHAnsi" w:hAnsiTheme="minorHAnsi" w:cstheme="minorBidi"/>
          <w:color w:val="3B3838" w:themeColor="background2" w:themeShade="40"/>
        </w:rPr>
        <w:t>If registrations are below this number</w:t>
      </w:r>
      <w:r w:rsidR="006E1428">
        <w:rPr>
          <w:rFonts w:asciiTheme="minorHAnsi" w:hAnsiTheme="minorHAnsi" w:cstheme="minorBidi"/>
          <w:color w:val="3B3838" w:themeColor="background2" w:themeShade="40"/>
        </w:rPr>
        <w:t xml:space="preserve"> when you register your group you will be prompted by the CPCAB portal </w:t>
      </w:r>
      <w:r w:rsidR="003D0317">
        <w:rPr>
          <w:rFonts w:asciiTheme="minorHAnsi" w:hAnsiTheme="minorHAnsi" w:cstheme="minorBidi"/>
          <w:color w:val="3B3838" w:themeColor="background2" w:themeShade="40"/>
        </w:rPr>
        <w:t>to</w:t>
      </w:r>
      <w:r w:rsidR="00C72E75">
        <w:rPr>
          <w:rFonts w:asciiTheme="minorHAnsi" w:hAnsiTheme="minorHAnsi" w:cstheme="minorBidi"/>
          <w:color w:val="3B3838" w:themeColor="background2" w:themeShade="40"/>
        </w:rPr>
        <w:t xml:space="preserve"> </w:t>
      </w:r>
      <w:r w:rsidRPr="3B6CFE08">
        <w:rPr>
          <w:rFonts w:asciiTheme="minorHAnsi" w:hAnsiTheme="minorHAnsi" w:cstheme="minorBidi"/>
          <w:color w:val="3B3838" w:themeColor="background2" w:themeShade="40"/>
        </w:rPr>
        <w:t xml:space="preserve">provide details </w:t>
      </w:r>
      <w:r w:rsidR="00C72E75">
        <w:rPr>
          <w:rFonts w:asciiTheme="minorHAnsi" w:hAnsiTheme="minorHAnsi" w:cstheme="minorBidi"/>
          <w:color w:val="3B3838" w:themeColor="background2" w:themeShade="40"/>
        </w:rPr>
        <w:t xml:space="preserve">on </w:t>
      </w:r>
      <w:r w:rsidRPr="3B6CFE08">
        <w:rPr>
          <w:rFonts w:asciiTheme="minorHAnsi" w:hAnsiTheme="minorHAnsi" w:cstheme="minorBidi"/>
          <w:color w:val="3B3838" w:themeColor="background2" w:themeShade="40"/>
        </w:rPr>
        <w:t xml:space="preserve">how this group size will be managed to enable all core assessment activities to take place, and all relational and inter-personal aspects of the course to be fully experienced by all candidates involved. You should also note a contingency plan for what would occur if group numbers </w:t>
      </w:r>
      <w:r w:rsidR="00564457" w:rsidRPr="3B6CFE08" w:rsidDel="00657852">
        <w:rPr>
          <w:rFonts w:asciiTheme="minorHAnsi" w:hAnsiTheme="minorHAnsi" w:cstheme="minorBidi"/>
          <w:color w:val="3B3838" w:themeColor="background2" w:themeShade="40"/>
        </w:rPr>
        <w:t>reduced</w:t>
      </w:r>
      <w:r w:rsidRPr="3B6CFE08">
        <w:rPr>
          <w:rFonts w:asciiTheme="minorHAnsi" w:hAnsiTheme="minorHAnsi" w:cstheme="minorBidi"/>
          <w:color w:val="3B3838" w:themeColor="background2" w:themeShade="40"/>
        </w:rPr>
        <w:t xml:space="preserve"> further</w:t>
      </w:r>
      <w:r w:rsidR="00EC7748" w:rsidRPr="3B6CFE08">
        <w:rPr>
          <w:rFonts w:asciiTheme="minorHAnsi" w:hAnsiTheme="minorHAnsi" w:cstheme="minorBidi"/>
          <w:color w:val="3B3838" w:themeColor="background2" w:themeShade="40"/>
        </w:rPr>
        <w:t>.</w:t>
      </w:r>
      <w:r w:rsidR="00EC7748" w:rsidRPr="3B6CFE08">
        <w:rPr>
          <w:rStyle w:val="FootnoteReference"/>
          <w:rFonts w:asciiTheme="minorHAnsi" w:hAnsiTheme="minorHAnsi" w:cstheme="minorBidi"/>
          <w:color w:val="3B3838" w:themeColor="background2" w:themeShade="40"/>
        </w:rPr>
        <w:footnoteReference w:id="3"/>
      </w:r>
      <w:r w:rsidR="00B66455" w:rsidRPr="3B6CFE08">
        <w:rPr>
          <w:rFonts w:asciiTheme="minorHAnsi" w:hAnsiTheme="minorHAnsi" w:cstheme="minorBidi"/>
          <w:color w:val="3B3838" w:themeColor="background2" w:themeShade="40"/>
        </w:rPr>
        <w:t xml:space="preserve"> </w:t>
      </w:r>
    </w:p>
    <w:p w14:paraId="549AA092" w14:textId="6CBBA160" w:rsidR="00FE7F30" w:rsidRPr="00357A73" w:rsidRDefault="00FE7F30" w:rsidP="008B1CC0">
      <w:pPr>
        <w:pStyle w:val="BodyText"/>
        <w:keepLines/>
        <w:spacing w:before="120" w:after="120" w:line="288" w:lineRule="auto"/>
        <w:rPr>
          <w:rFonts w:asciiTheme="minorHAnsi" w:hAnsiTheme="minorHAnsi" w:cstheme="minorHAnsi"/>
          <w:b/>
          <w:bCs w:val="0"/>
          <w:color w:val="3B3838" w:themeColor="background2" w:themeShade="40"/>
          <w:spacing w:val="-10"/>
          <w:kern w:val="32"/>
          <w:sz w:val="24"/>
          <w:lang w:eastAsia="en-GB"/>
        </w:rPr>
      </w:pPr>
      <w:r w:rsidRPr="00357A73">
        <w:rPr>
          <w:rFonts w:asciiTheme="minorHAnsi" w:hAnsiTheme="minorHAnsi" w:cstheme="minorHAnsi"/>
          <w:b/>
          <w:bCs w:val="0"/>
          <w:color w:val="3B3838" w:themeColor="background2" w:themeShade="40"/>
          <w:spacing w:val="-10"/>
          <w:kern w:val="32"/>
          <w:sz w:val="24"/>
          <w:lang w:eastAsia="en-GB"/>
        </w:rPr>
        <w:t>Candidate registration fees</w:t>
      </w:r>
    </w:p>
    <w:p w14:paraId="4B0ED1E3" w14:textId="0E82701B" w:rsidR="00FE7F30" w:rsidRPr="00FE7F30" w:rsidRDefault="00FE7F30" w:rsidP="008B1CC0">
      <w:pPr>
        <w:spacing w:before="6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Please see the </w:t>
      </w:r>
      <w:hyperlink r:id="rId36" w:history="1">
        <w:r w:rsidRPr="00775658">
          <w:rPr>
            <w:rStyle w:val="Hyperlink"/>
            <w:rFonts w:asciiTheme="minorHAnsi" w:hAnsiTheme="minorHAnsi" w:cstheme="minorHAnsi"/>
            <w:color w:val="3B3838" w:themeColor="background2" w:themeShade="40"/>
          </w:rPr>
          <w:t xml:space="preserve">CPCAB </w:t>
        </w:r>
        <w:r w:rsidR="00295887">
          <w:rPr>
            <w:rStyle w:val="Hyperlink"/>
            <w:rFonts w:asciiTheme="minorHAnsi" w:hAnsiTheme="minorHAnsi" w:cstheme="minorHAnsi"/>
            <w:color w:val="3B3838" w:themeColor="background2" w:themeShade="40"/>
          </w:rPr>
          <w:t>F</w:t>
        </w:r>
        <w:r w:rsidRPr="00775658">
          <w:rPr>
            <w:rStyle w:val="Hyperlink"/>
            <w:rFonts w:asciiTheme="minorHAnsi" w:hAnsiTheme="minorHAnsi" w:cstheme="minorHAnsi"/>
            <w:color w:val="3B3838" w:themeColor="background2" w:themeShade="40"/>
          </w:rPr>
          <w:t>ees</w:t>
        </w:r>
      </w:hyperlink>
      <w:r w:rsidRPr="00775658">
        <w:rPr>
          <w:rFonts w:asciiTheme="minorHAnsi" w:hAnsiTheme="minorHAnsi" w:cstheme="minorHAnsi"/>
          <w:color w:val="3B3838" w:themeColor="background2" w:themeShade="40"/>
        </w:rPr>
        <w:t xml:space="preserve"> </w:t>
      </w:r>
      <w:r w:rsidRPr="00FE7F30">
        <w:rPr>
          <w:rFonts w:asciiTheme="minorHAnsi" w:hAnsiTheme="minorHAnsi" w:cstheme="minorHAnsi"/>
          <w:color w:val="3B3838" w:themeColor="background2" w:themeShade="40"/>
        </w:rPr>
        <w:t xml:space="preserve">documents for candidate registration fees and any additional fees the centre may incur. </w:t>
      </w:r>
    </w:p>
    <w:p w14:paraId="1296CAEF" w14:textId="752ACADF" w:rsidR="00FE7F30" w:rsidRPr="00357A73" w:rsidRDefault="00FE7F30" w:rsidP="008B1CC0">
      <w:pPr>
        <w:pStyle w:val="StyleHeading1MainHeadingCustomColorRGB34150139"/>
        <w:pBdr>
          <w:bottom w:val="none" w:sz="0" w:space="0" w:color="auto"/>
        </w:pBdr>
        <w:spacing w:after="160" w:line="288" w:lineRule="auto"/>
        <w:rPr>
          <w:rFonts w:asciiTheme="minorHAnsi" w:hAnsiTheme="minorHAnsi" w:cstheme="minorHAnsi"/>
          <w:color w:val="3B3838" w:themeColor="background2" w:themeShade="40"/>
          <w:sz w:val="24"/>
          <w:szCs w:val="24"/>
        </w:rPr>
      </w:pPr>
      <w:r w:rsidRPr="00357A73">
        <w:rPr>
          <w:rFonts w:asciiTheme="minorHAnsi" w:hAnsiTheme="minorHAnsi" w:cstheme="minorHAnsi"/>
          <w:color w:val="3B3838" w:themeColor="background2" w:themeShade="40"/>
          <w:sz w:val="24"/>
          <w:szCs w:val="24"/>
        </w:rPr>
        <w:t>CPCAB minimum and maximum group size requirements</w:t>
      </w:r>
    </w:p>
    <w:p w14:paraId="3DF3E1A8" w14:textId="77777777" w:rsidR="00FE7F30" w:rsidRPr="00357A73" w:rsidRDefault="00FE7F30" w:rsidP="008B1CC0">
      <w:pPr>
        <w:pStyle w:val="Paragraphwithlinefollowing"/>
        <w:pBdr>
          <w:bottom w:val="none" w:sz="0" w:space="0" w:color="auto"/>
        </w:pBdr>
        <w:spacing w:before="60" w:after="120" w:line="288" w:lineRule="auto"/>
        <w:rPr>
          <w:rFonts w:asciiTheme="minorHAnsi" w:hAnsiTheme="minorHAnsi" w:cstheme="minorHAnsi"/>
          <w:color w:val="3B3838" w:themeColor="background2" w:themeShade="40"/>
        </w:rPr>
      </w:pPr>
      <w:r w:rsidRPr="00357A73">
        <w:rPr>
          <w:rFonts w:asciiTheme="minorHAnsi" w:hAnsiTheme="minorHAnsi" w:cstheme="minorHAnsi"/>
          <w:color w:val="3B3838" w:themeColor="background2" w:themeShade="40"/>
        </w:rPr>
        <w:t xml:space="preserve">Please note that the </w:t>
      </w:r>
      <w:r w:rsidRPr="00357A73">
        <w:rPr>
          <w:rFonts w:asciiTheme="minorHAnsi" w:hAnsiTheme="minorHAnsi" w:cstheme="minorHAnsi"/>
          <w:b/>
          <w:color w:val="3B3838" w:themeColor="background2" w:themeShade="40"/>
        </w:rPr>
        <w:t>minimum</w:t>
      </w:r>
      <w:r w:rsidRPr="00357A73">
        <w:rPr>
          <w:rFonts w:asciiTheme="minorHAnsi" w:hAnsiTheme="minorHAnsi" w:cstheme="minorHAnsi"/>
          <w:color w:val="3B3838" w:themeColor="background2" w:themeShade="40"/>
        </w:rPr>
        <w:t xml:space="preserve"> tutor numbers are </w:t>
      </w:r>
      <w:r w:rsidRPr="00357A73">
        <w:rPr>
          <w:rFonts w:asciiTheme="minorHAnsi" w:hAnsiTheme="minorHAnsi" w:cstheme="minorHAnsi"/>
          <w:b/>
          <w:color w:val="3B3838" w:themeColor="background2" w:themeShade="40"/>
        </w:rPr>
        <w:t>mandatory</w:t>
      </w:r>
      <w:r w:rsidRPr="00357A73">
        <w:rPr>
          <w:rFonts w:asciiTheme="minorHAnsi" w:hAnsiTheme="minorHAnsi" w:cstheme="minorHAnsi"/>
          <w:color w:val="3B3838" w:themeColor="background2" w:themeShade="40"/>
        </w:rPr>
        <w:t>:</w:t>
      </w:r>
    </w:p>
    <w:p w14:paraId="5024B1A9" w14:textId="77777777" w:rsidR="00FE7F30" w:rsidRPr="00FE7F30" w:rsidRDefault="00FE7F30" w:rsidP="008B1CC0">
      <w:pPr>
        <w:spacing w:before="100" w:after="60" w:line="288" w:lineRule="auto"/>
        <w:rPr>
          <w:rFonts w:asciiTheme="minorHAnsi" w:hAnsiTheme="minorHAnsi" w:cstheme="minorHAnsi"/>
          <w:color w:val="3B3838" w:themeColor="background2" w:themeShade="40"/>
        </w:rPr>
      </w:pPr>
      <w:r w:rsidRPr="00FE7F30">
        <w:rPr>
          <w:rFonts w:asciiTheme="minorHAnsi" w:hAnsiTheme="minorHAnsi" w:cstheme="minorHAnsi"/>
          <w:b/>
          <w:bCs/>
          <w:color w:val="3B3838" w:themeColor="background2" w:themeShade="40"/>
        </w:rPr>
        <w:t xml:space="preserve"> </w:t>
      </w:r>
      <w:r w:rsidRPr="00FE7F30">
        <w:rPr>
          <w:rFonts w:asciiTheme="minorHAnsi" w:hAnsiTheme="minorHAnsi" w:cstheme="minorHAnsi"/>
          <w:color w:val="3B3838" w:themeColor="background2" w:themeShade="40"/>
        </w:rPr>
        <w:t>Levels 2 and 3:</w:t>
      </w:r>
    </w:p>
    <w:p w14:paraId="2AC0931D" w14:textId="7259C7B7" w:rsidR="00FE7F30" w:rsidRPr="00FE7F30" w:rsidRDefault="00FE7F30" w:rsidP="008B1CC0">
      <w:pPr>
        <w:pStyle w:val="ListParagraph"/>
        <w:numPr>
          <w:ilvl w:val="0"/>
          <w:numId w:val="16"/>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minimum of </w:t>
      </w:r>
      <w:r w:rsidR="0030114E">
        <w:rPr>
          <w:rFonts w:asciiTheme="minorHAnsi" w:hAnsiTheme="minorHAnsi" w:cstheme="minorHAnsi"/>
          <w:color w:val="3B3838" w:themeColor="background2" w:themeShade="40"/>
        </w:rPr>
        <w:t>one</w:t>
      </w:r>
      <w:r w:rsidR="00FF38C9" w:rsidRPr="00FE7F30">
        <w:rPr>
          <w:rFonts w:asciiTheme="minorHAnsi" w:hAnsiTheme="minorHAnsi" w:cstheme="minorHAnsi"/>
          <w:color w:val="3B3838" w:themeColor="background2" w:themeShade="40"/>
        </w:rPr>
        <w:t xml:space="preserve"> </w:t>
      </w:r>
      <w:r w:rsidRPr="00FE7F30">
        <w:rPr>
          <w:rFonts w:asciiTheme="minorHAnsi" w:hAnsiTheme="minorHAnsi" w:cstheme="minorHAnsi"/>
          <w:color w:val="3B3838" w:themeColor="background2" w:themeShade="40"/>
        </w:rPr>
        <w:t>tutor involved in internal assessment</w:t>
      </w:r>
    </w:p>
    <w:p w14:paraId="38D87689" w14:textId="794FAE2B" w:rsidR="00FE7F30" w:rsidRPr="00FE7F30" w:rsidRDefault="00FE7F30" w:rsidP="008B1CC0">
      <w:pPr>
        <w:pStyle w:val="ListParagraph"/>
        <w:numPr>
          <w:ilvl w:val="0"/>
          <w:numId w:val="16"/>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maximum of 18 candidates with </w:t>
      </w:r>
      <w:r w:rsidR="0030114E">
        <w:rPr>
          <w:rFonts w:asciiTheme="minorHAnsi" w:hAnsiTheme="minorHAnsi" w:cstheme="minorHAnsi"/>
          <w:color w:val="3B3838" w:themeColor="background2" w:themeShade="40"/>
        </w:rPr>
        <w:t>one</w:t>
      </w:r>
      <w:r w:rsidRPr="00FE7F30">
        <w:rPr>
          <w:rFonts w:asciiTheme="minorHAnsi" w:hAnsiTheme="minorHAnsi" w:cstheme="minorHAnsi"/>
          <w:color w:val="3B3838" w:themeColor="background2" w:themeShade="40"/>
        </w:rPr>
        <w:t xml:space="preserve"> tutor</w:t>
      </w:r>
    </w:p>
    <w:p w14:paraId="634825AE" w14:textId="00D98DC1" w:rsidR="00FE7F30" w:rsidRPr="00FE7F30" w:rsidRDefault="00FE7F30" w:rsidP="008B1CC0">
      <w:pPr>
        <w:pStyle w:val="ListParagraph"/>
        <w:numPr>
          <w:ilvl w:val="0"/>
          <w:numId w:val="16"/>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maximum of 24 candidates with </w:t>
      </w:r>
      <w:r w:rsidR="0030114E">
        <w:rPr>
          <w:rFonts w:asciiTheme="minorHAnsi" w:hAnsiTheme="minorHAnsi" w:cstheme="minorHAnsi"/>
          <w:color w:val="3B3838" w:themeColor="background2" w:themeShade="40"/>
        </w:rPr>
        <w:t>two</w:t>
      </w:r>
      <w:r w:rsidRPr="00FE7F30">
        <w:rPr>
          <w:rFonts w:asciiTheme="minorHAnsi" w:hAnsiTheme="minorHAnsi" w:cstheme="minorHAnsi"/>
          <w:color w:val="3B3838" w:themeColor="background2" w:themeShade="40"/>
        </w:rPr>
        <w:t xml:space="preserve"> tutors</w:t>
      </w:r>
    </w:p>
    <w:p w14:paraId="61DA8217" w14:textId="77777777" w:rsidR="00FE7F30" w:rsidRPr="00FE7F30" w:rsidRDefault="00FE7F30" w:rsidP="008B1CC0">
      <w:pPr>
        <w:pStyle w:val="Paragraphwithlinefollowing"/>
        <w:pBdr>
          <w:bottom w:val="none" w:sz="0" w:space="0" w:color="auto"/>
        </w:pBdr>
        <w:spacing w:before="60" w:after="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Levels 4 to 6:</w:t>
      </w:r>
    </w:p>
    <w:p w14:paraId="16BD8C31" w14:textId="7794AAA4" w:rsidR="00FE7F30" w:rsidRPr="00FE7F30" w:rsidRDefault="00FE7F30" w:rsidP="008B1CC0">
      <w:pPr>
        <w:pStyle w:val="ListParagraph"/>
        <w:numPr>
          <w:ilvl w:val="0"/>
          <w:numId w:val="16"/>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minimum of two tutors must be involved in internal assessment for higher level qualifications except LC-L</w:t>
      </w:r>
      <w:r w:rsidR="00E82783" w:rsidRPr="00FE7F30">
        <w:rPr>
          <w:rFonts w:asciiTheme="minorHAnsi" w:hAnsiTheme="minorHAnsi" w:cstheme="minorHAnsi"/>
          <w:color w:val="3B3838" w:themeColor="background2" w:themeShade="40"/>
        </w:rPr>
        <w:t>4</w:t>
      </w:r>
      <w:r w:rsidR="00E82783">
        <w:rPr>
          <w:rFonts w:asciiTheme="minorHAnsi" w:hAnsiTheme="minorHAnsi" w:cstheme="minorHAnsi"/>
          <w:color w:val="3B3838" w:themeColor="background2" w:themeShade="40"/>
        </w:rPr>
        <w:t>,</w:t>
      </w:r>
      <w:r w:rsidR="00E82783" w:rsidRPr="00FE7F30">
        <w:rPr>
          <w:rFonts w:asciiTheme="minorHAnsi" w:hAnsiTheme="minorHAnsi" w:cstheme="minorHAnsi"/>
          <w:color w:val="3B3838" w:themeColor="background2" w:themeShade="40"/>
        </w:rPr>
        <w:t xml:space="preserve"> CBT</w:t>
      </w:r>
      <w:r w:rsidRPr="00FE7F30">
        <w:rPr>
          <w:rFonts w:asciiTheme="minorHAnsi" w:hAnsiTheme="minorHAnsi" w:cstheme="minorHAnsi"/>
          <w:color w:val="3B3838" w:themeColor="background2" w:themeShade="40"/>
        </w:rPr>
        <w:t>-L5</w:t>
      </w:r>
      <w:r w:rsidR="004F2B47">
        <w:rPr>
          <w:rFonts w:asciiTheme="minorHAnsi" w:hAnsiTheme="minorHAnsi" w:cstheme="minorHAnsi"/>
          <w:color w:val="3B3838" w:themeColor="background2" w:themeShade="40"/>
        </w:rPr>
        <w:t xml:space="preserve"> and OPCP-L5</w:t>
      </w:r>
      <w:r w:rsidRPr="00FE7F30">
        <w:rPr>
          <w:rFonts w:asciiTheme="minorHAnsi" w:hAnsiTheme="minorHAnsi" w:cstheme="minorHAnsi"/>
          <w:color w:val="3B3838" w:themeColor="background2" w:themeShade="40"/>
        </w:rPr>
        <w:t xml:space="preserve"> which only require one</w:t>
      </w:r>
      <w:r w:rsidR="004F2B47">
        <w:rPr>
          <w:rFonts w:asciiTheme="minorHAnsi" w:hAnsiTheme="minorHAnsi" w:cstheme="minorHAnsi"/>
          <w:color w:val="3B3838" w:themeColor="background2" w:themeShade="40"/>
        </w:rPr>
        <w:t xml:space="preserve">. </w:t>
      </w:r>
      <w:r w:rsidR="00450BA4">
        <w:rPr>
          <w:rFonts w:asciiTheme="minorHAnsi" w:hAnsiTheme="minorHAnsi" w:cstheme="minorHAnsi"/>
          <w:color w:val="3B3838" w:themeColor="background2" w:themeShade="40"/>
        </w:rPr>
        <w:t xml:space="preserve"> </w:t>
      </w:r>
    </w:p>
    <w:p w14:paraId="00B7F37E" w14:textId="46AC3DDB" w:rsidR="00FE7F30" w:rsidRDefault="00FE7F30" w:rsidP="008B1CC0">
      <w:pPr>
        <w:pStyle w:val="ListParagraph"/>
        <w:numPr>
          <w:ilvl w:val="0"/>
          <w:numId w:val="16"/>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maximum of 16 candidates</w:t>
      </w:r>
    </w:p>
    <w:p w14:paraId="3523536D" w14:textId="77777777" w:rsidR="008B1CC0" w:rsidRPr="00FE7F30" w:rsidRDefault="008B1CC0" w:rsidP="008B1CC0">
      <w:pPr>
        <w:pStyle w:val="ListParagraph"/>
        <w:spacing w:line="288" w:lineRule="auto"/>
        <w:rPr>
          <w:rFonts w:asciiTheme="minorHAnsi" w:hAnsiTheme="minorHAnsi" w:cstheme="minorHAnsi"/>
          <w:color w:val="3B3838" w:themeColor="background2" w:themeShade="40"/>
        </w:rPr>
      </w:pPr>
    </w:p>
    <w:p w14:paraId="3DBC2ED9" w14:textId="51A47925" w:rsidR="00F30396" w:rsidRPr="00D81DBD" w:rsidRDefault="001537AD" w:rsidP="00AD1237">
      <w:pPr>
        <w:keepNext/>
        <w:keepLines/>
        <w:rPr>
          <w:rFonts w:asciiTheme="minorHAnsi" w:hAnsiTheme="minorHAnsi" w:cstheme="minorHAnsi"/>
          <w:color w:val="3B3838" w:themeColor="background2" w:themeShade="40"/>
          <w:sz w:val="16"/>
          <w:szCs w:val="16"/>
        </w:rPr>
      </w:pPr>
      <w:r w:rsidRPr="00D81DBD">
        <w:rPr>
          <w:rFonts w:asciiTheme="minorHAnsi" w:hAnsiTheme="minorHAnsi" w:cstheme="minorHAnsi"/>
          <w:noProof/>
          <w:color w:val="E77D70"/>
          <w:kern w:val="24"/>
          <w:sz w:val="4"/>
          <w:szCs w:val="4"/>
        </w:rPr>
        <w:lastRenderedPageBreak/>
        <mc:AlternateContent>
          <mc:Choice Requires="wps">
            <w:drawing>
              <wp:inline distT="0" distB="0" distL="0" distR="0" wp14:anchorId="35A20FC9" wp14:editId="7291E8F1">
                <wp:extent cx="6492875" cy="457200"/>
                <wp:effectExtent l="0" t="0" r="3175" b="0"/>
                <wp:docPr id="17" name="Text Box 17"/>
                <wp:cNvGraphicFramePr/>
                <a:graphic xmlns:a="http://schemas.openxmlformats.org/drawingml/2006/main">
                  <a:graphicData uri="http://schemas.microsoft.com/office/word/2010/wordprocessingShape">
                    <wps:wsp>
                      <wps:cNvSpPr txBox="1"/>
                      <wps:spPr>
                        <a:xfrm>
                          <a:off x="0" y="0"/>
                          <a:ext cx="6492875" cy="457200"/>
                        </a:xfrm>
                        <a:prstGeom prst="rect">
                          <a:avLst/>
                        </a:prstGeom>
                        <a:solidFill>
                          <a:srgbClr val="EA5850"/>
                        </a:solidFill>
                        <a:ln w="6350">
                          <a:noFill/>
                        </a:ln>
                      </wps:spPr>
                      <wps:txbx>
                        <w:txbxContent>
                          <w:p w14:paraId="426F9463" w14:textId="77777777" w:rsidR="009E78B4" w:rsidRPr="00783149" w:rsidRDefault="009E78B4" w:rsidP="00F30396">
                            <w:pPr>
                              <w:jc w:val="center"/>
                              <w:rPr>
                                <w:rFonts w:ascii="Rooney Regular" w:hAnsi="Rooney Regular"/>
                                <w:sz w:val="2"/>
                                <w:szCs w:val="2"/>
                              </w:rPr>
                            </w:pPr>
                          </w:p>
                          <w:p w14:paraId="4D9C627F" w14:textId="7295EE91" w:rsidR="009E78B4" w:rsidRPr="00235D23" w:rsidRDefault="009E78B4" w:rsidP="00FF0EFE">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8" w:name="Internal_assessment"/>
                            <w:bookmarkEnd w:id="8"/>
                            <w:r>
                              <w:rPr>
                                <w:rStyle w:val="TableTitle"/>
                                <w:rFonts w:asciiTheme="minorHAnsi" w:hAnsiTheme="minorHAnsi" w:cstheme="minorHAnsi"/>
                                <w:bCs/>
                                <w:color w:val="FFFFFF" w:themeColor="background1"/>
                                <w:sz w:val="44"/>
                                <w:szCs w:val="44"/>
                              </w:rPr>
                              <w:t xml:space="preserve"> 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A20FC9" id="Text Box 17" o:spid="_x0000_s1034" type="#_x0000_t202" style="width:511.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" fillcolor="#ea5850" stroked="f" strokeweight=".5pt">
                <v:textbox>
                  <w:txbxContent>
                    <w:p w14:paraId="426F9463" w14:textId="77777777" w:rsidR="009E78B4" w:rsidRPr="00783149" w:rsidRDefault="009E78B4" w:rsidP="00F30396">
                      <w:pPr>
                        <w:jc w:val="center"/>
                        <w:rPr>
                          <w:rFonts w:ascii="Rooney Regular" w:hAnsi="Rooney Regular"/>
                          <w:sz w:val="2"/>
                          <w:szCs w:val="2"/>
                        </w:rPr>
                      </w:pPr>
                    </w:p>
                    <w:p w14:paraId="4D9C627F" w14:textId="7295EE91" w:rsidR="009E78B4" w:rsidRPr="00235D23" w:rsidRDefault="009E78B4" w:rsidP="00FF0EFE">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9" w:name="Internal_assessment"/>
                      <w:bookmarkEnd w:id="9"/>
                      <w:r>
                        <w:rPr>
                          <w:rStyle w:val="TableTitle"/>
                          <w:rFonts w:asciiTheme="minorHAnsi" w:hAnsiTheme="minorHAnsi" w:cstheme="minorHAnsi"/>
                          <w:bCs/>
                          <w:color w:val="FFFFFF" w:themeColor="background1"/>
                          <w:sz w:val="44"/>
                          <w:szCs w:val="44"/>
                        </w:rPr>
                        <w:t xml:space="preserve"> Internal Assessment</w:t>
                      </w:r>
                    </w:p>
                  </w:txbxContent>
                </v:textbox>
                <w10:anchorlock/>
              </v:shape>
            </w:pict>
          </mc:Fallback>
        </mc:AlternateContent>
      </w:r>
    </w:p>
    <w:p w14:paraId="7FADDA26" w14:textId="3681734B" w:rsidR="00534361" w:rsidRPr="00534361" w:rsidRDefault="00534361" w:rsidP="008B1CC0">
      <w:pPr>
        <w:keepNext/>
        <w:spacing w:before="240" w:after="120" w:line="288" w:lineRule="auto"/>
        <w:rPr>
          <w:rFonts w:asciiTheme="minorHAnsi" w:hAnsiTheme="minorHAnsi" w:cs="Arial"/>
          <w:color w:val="3B3838" w:themeColor="background2" w:themeShade="40"/>
        </w:rPr>
      </w:pPr>
      <w:r w:rsidRPr="00534361">
        <w:rPr>
          <w:rFonts w:asciiTheme="minorHAnsi" w:hAnsiTheme="minorHAnsi" w:cs="Arial"/>
          <w:color w:val="3B3838" w:themeColor="background2" w:themeShade="40"/>
        </w:rPr>
        <w:t xml:space="preserve">As the tutor you are responsible for carrying out internal assessment which is then internally moderated and verified at the centre and externally verified by CPCAB. </w:t>
      </w:r>
    </w:p>
    <w:p w14:paraId="74B089C0" w14:textId="0600703F" w:rsidR="00534361" w:rsidRPr="00534361" w:rsidRDefault="00534361" w:rsidP="008B1CC0">
      <w:pPr>
        <w:keepNext/>
        <w:spacing w:before="240" w:after="120" w:line="288" w:lineRule="auto"/>
        <w:rPr>
          <w:rFonts w:asciiTheme="minorHAnsi" w:hAnsiTheme="minorHAnsi"/>
          <w:color w:val="3B3838" w:themeColor="background2" w:themeShade="40"/>
        </w:rPr>
      </w:pPr>
      <w:r w:rsidRPr="00534361">
        <w:rPr>
          <w:rFonts w:asciiTheme="minorHAnsi" w:hAnsiTheme="minorHAnsi"/>
          <w:color w:val="3B3838" w:themeColor="background2" w:themeShade="40"/>
        </w:rPr>
        <w:t xml:space="preserve">Candidates collect evidence of their learning in a portfolio and complete the </w:t>
      </w:r>
      <w:r w:rsidR="006F7A0A" w:rsidRPr="00B6631B">
        <w:rPr>
          <w:rFonts w:asciiTheme="minorHAnsi" w:hAnsiTheme="minorHAnsi" w:cstheme="minorHAnsi"/>
          <w:color w:val="3B3838" w:themeColor="background2" w:themeShade="40"/>
        </w:rPr>
        <w:t>Candidate Learning Record</w:t>
      </w:r>
      <w:r w:rsidRPr="00B6631B">
        <w:rPr>
          <w:rFonts w:asciiTheme="minorHAnsi" w:hAnsiTheme="minorHAnsi"/>
          <w:color w:val="3B3838" w:themeColor="background2" w:themeShade="40"/>
        </w:rPr>
        <w:t xml:space="preserve"> </w:t>
      </w:r>
      <w:r w:rsidRPr="00534361">
        <w:rPr>
          <w:rFonts w:asciiTheme="minorHAnsi" w:hAnsiTheme="minorHAnsi"/>
          <w:color w:val="3B3838" w:themeColor="background2" w:themeShade="40"/>
        </w:rPr>
        <w:t>(CLR)</w:t>
      </w:r>
      <w:r w:rsidR="002E1DD7">
        <w:rPr>
          <w:rFonts w:asciiTheme="minorHAnsi" w:hAnsiTheme="minorHAnsi"/>
          <w:color w:val="3B3838" w:themeColor="background2" w:themeShade="40"/>
        </w:rPr>
        <w:t xml:space="preserve"> found in the </w:t>
      </w:r>
      <w:hyperlink r:id="rId37" w:history="1">
        <w:r w:rsidR="006F7A0A" w:rsidRPr="00600CDF">
          <w:rPr>
            <w:rStyle w:val="Hyperlink"/>
            <w:rFonts w:asciiTheme="minorHAnsi" w:hAnsiTheme="minorHAnsi"/>
            <w:color w:val="3B3838" w:themeColor="background2" w:themeShade="40"/>
          </w:rPr>
          <w:t>Candidate Guide</w:t>
        </w:r>
      </w:hyperlink>
      <w:r w:rsidR="001377F5">
        <w:rPr>
          <w:rFonts w:asciiTheme="minorHAnsi" w:hAnsiTheme="minorHAnsi"/>
          <w:color w:val="3B3838" w:themeColor="background2" w:themeShade="40"/>
        </w:rPr>
        <w:t>,</w:t>
      </w:r>
      <w:r w:rsidRPr="00534361">
        <w:rPr>
          <w:rFonts w:asciiTheme="minorHAnsi" w:hAnsiTheme="minorHAnsi"/>
          <w:color w:val="3B3838" w:themeColor="background2" w:themeShade="40"/>
        </w:rPr>
        <w:t xml:space="preserve"> which is placed at the front of the portfolio to signpost the evidence for each criterion. </w:t>
      </w:r>
    </w:p>
    <w:p w14:paraId="05ACCA12" w14:textId="77777777" w:rsidR="00D901EF" w:rsidRPr="00D901EF" w:rsidRDefault="00D901EF" w:rsidP="008B1CC0">
      <w:pPr>
        <w:keepNext/>
        <w:spacing w:before="140" w:after="120" w:line="288" w:lineRule="auto"/>
        <w:rPr>
          <w:rFonts w:asciiTheme="minorHAnsi" w:hAnsiTheme="minorHAnsi" w:cstheme="minorHAnsi"/>
          <w:color w:val="3B3838" w:themeColor="background2" w:themeShade="40"/>
        </w:rPr>
      </w:pPr>
      <w:r w:rsidRPr="00D901EF">
        <w:rPr>
          <w:rFonts w:asciiTheme="minorHAnsi" w:hAnsiTheme="minorHAnsi" w:cstheme="minorHAnsi"/>
          <w:color w:val="3B3838" w:themeColor="background2" w:themeShade="40"/>
        </w:rPr>
        <w:t xml:space="preserve">Candidates must give </w:t>
      </w:r>
      <w:r w:rsidRPr="00D901EF">
        <w:rPr>
          <w:rFonts w:asciiTheme="minorHAnsi" w:hAnsiTheme="minorHAnsi" w:cstheme="minorHAnsi"/>
          <w:b/>
          <w:color w:val="3B3838" w:themeColor="background2" w:themeShade="40"/>
        </w:rPr>
        <w:t xml:space="preserve">two </w:t>
      </w:r>
      <w:r w:rsidRPr="00D901EF">
        <w:rPr>
          <w:rFonts w:asciiTheme="minorHAnsi" w:hAnsiTheme="minorHAnsi" w:cstheme="minorHAnsi"/>
          <w:color w:val="3B3838" w:themeColor="background2" w:themeShade="40"/>
        </w:rPr>
        <w:t>pieces of evidence</w:t>
      </w:r>
      <w:r w:rsidRPr="00D901EF">
        <w:rPr>
          <w:rFonts w:asciiTheme="minorHAnsi" w:hAnsiTheme="minorHAnsi" w:cstheme="minorHAnsi"/>
          <w:b/>
          <w:color w:val="3B3838" w:themeColor="background2" w:themeShade="40"/>
        </w:rPr>
        <w:t xml:space="preserve"> </w:t>
      </w:r>
      <w:r w:rsidRPr="00D901EF">
        <w:rPr>
          <w:rFonts w:asciiTheme="minorHAnsi" w:hAnsiTheme="minorHAnsi" w:cstheme="minorHAnsi"/>
          <w:color w:val="3B3838" w:themeColor="background2" w:themeShade="40"/>
        </w:rPr>
        <w:t xml:space="preserve">for each criterion. In addition, the CLR (when complete) must include references to the following three </w:t>
      </w:r>
      <w:proofErr w:type="gramStart"/>
      <w:r w:rsidRPr="00D901EF">
        <w:rPr>
          <w:rFonts w:asciiTheme="minorHAnsi" w:hAnsiTheme="minorHAnsi" w:cstheme="minorHAnsi"/>
          <w:color w:val="3B3838" w:themeColor="background2" w:themeShade="40"/>
        </w:rPr>
        <w:t>types</w:t>
      </w:r>
      <w:proofErr w:type="gramEnd"/>
      <w:r w:rsidRPr="00D901EF">
        <w:rPr>
          <w:rFonts w:asciiTheme="minorHAnsi" w:hAnsiTheme="minorHAnsi" w:cstheme="minorHAnsi"/>
          <w:color w:val="3B3838" w:themeColor="background2" w:themeShade="40"/>
        </w:rPr>
        <w:t xml:space="preserve"> of course work:</w:t>
      </w:r>
      <w:r w:rsidRPr="00D901EF">
        <w:rPr>
          <w:rStyle w:val="FootnoteReference"/>
          <w:rFonts w:asciiTheme="minorHAnsi" w:hAnsiTheme="minorHAnsi" w:cstheme="minorHAnsi"/>
          <w:color w:val="3B3838" w:themeColor="background2" w:themeShade="40"/>
        </w:rPr>
        <w:footnoteReference w:id="4"/>
      </w:r>
    </w:p>
    <w:p w14:paraId="788B1248" w14:textId="3FEB6418" w:rsidR="00AB150C" w:rsidRPr="00AB150C" w:rsidRDefault="754D4D47" w:rsidP="7538E0AA">
      <w:pPr>
        <w:numPr>
          <w:ilvl w:val="0"/>
          <w:numId w:val="7"/>
        </w:numPr>
        <w:spacing w:after="120" w:line="288" w:lineRule="auto"/>
        <w:ind w:left="714" w:hanging="357"/>
        <w:rPr>
          <w:rFonts w:asciiTheme="minorHAnsi" w:hAnsiTheme="minorHAnsi" w:cstheme="minorBidi"/>
          <w:color w:val="3B3838" w:themeColor="background2" w:themeShade="40"/>
        </w:rPr>
      </w:pPr>
      <w:r w:rsidRPr="7538E0AA">
        <w:rPr>
          <w:rFonts w:asciiTheme="minorHAnsi" w:hAnsiTheme="minorHAnsi" w:cstheme="minorBidi"/>
          <w:b/>
          <w:bCs/>
          <w:color w:val="3B3838" w:themeColor="background2" w:themeShade="40"/>
        </w:rPr>
        <w:t>Documents</w:t>
      </w:r>
      <w:r w:rsidRPr="7538E0AA">
        <w:rPr>
          <w:rFonts w:asciiTheme="minorHAnsi" w:hAnsiTheme="minorHAnsi" w:cstheme="minorBidi"/>
          <w:color w:val="3B3838" w:themeColor="background2" w:themeShade="40"/>
        </w:rPr>
        <w:t xml:space="preserve"> – Your candidate must include the regular exploration of their learning (called the learning review) which contains their reflections on the input, discussions, experiences and readings for the course and which they start right from the beginning of their studies. Your candidate must also include here, 1 self-review</w:t>
      </w:r>
      <w:r w:rsidR="008C437E">
        <w:rPr>
          <w:rFonts w:asciiTheme="minorHAnsi" w:hAnsiTheme="minorHAnsi" w:cstheme="minorBidi"/>
          <w:color w:val="3B3838" w:themeColor="background2" w:themeShade="40"/>
        </w:rPr>
        <w:t xml:space="preserve"> (see section below on tutor-assessed self-review)</w:t>
      </w:r>
      <w:r w:rsidRPr="7538E0AA">
        <w:rPr>
          <w:rFonts w:asciiTheme="minorHAnsi" w:hAnsiTheme="minorHAnsi" w:cstheme="minorBidi"/>
          <w:color w:val="3B3838" w:themeColor="background2" w:themeShade="40"/>
        </w:rPr>
        <w:t>, 1 practice case presentation</w:t>
      </w:r>
      <w:r w:rsidR="00AB150C" w:rsidRPr="7538E0AA">
        <w:rPr>
          <w:rStyle w:val="FootnoteReference"/>
          <w:rFonts w:asciiTheme="minorHAnsi" w:hAnsiTheme="minorHAnsi" w:cstheme="minorBidi"/>
          <w:color w:val="3B3838" w:themeColor="background2" w:themeShade="40"/>
        </w:rPr>
        <w:footnoteReference w:id="5"/>
      </w:r>
      <w:r w:rsidRPr="7538E0AA">
        <w:rPr>
          <w:rFonts w:asciiTheme="minorHAnsi" w:hAnsiTheme="minorHAnsi" w:cstheme="minorBidi"/>
          <w:color w:val="3B3838" w:themeColor="background2" w:themeShade="40"/>
          <w:sz w:val="22"/>
          <w:szCs w:val="22"/>
        </w:rPr>
        <w:t xml:space="preserve"> </w:t>
      </w:r>
      <w:r w:rsidRPr="7538E0AA">
        <w:rPr>
          <w:rFonts w:asciiTheme="minorHAnsi" w:hAnsiTheme="minorHAnsi" w:cstheme="minorBidi"/>
          <w:color w:val="3B3838" w:themeColor="background2" w:themeShade="40"/>
        </w:rPr>
        <w:t xml:space="preserve">and at least 2 assignments (See </w:t>
      </w:r>
      <w:hyperlink r:id="rId38" w:history="1">
        <w:r w:rsidR="0D5F7D86" w:rsidRPr="7538E0AA">
          <w:rPr>
            <w:rFonts w:asciiTheme="minorHAnsi" w:hAnsiTheme="minorHAnsi" w:cstheme="minorBidi"/>
            <w:color w:val="3B3838" w:themeColor="background2" w:themeShade="40"/>
            <w:u w:val="single"/>
          </w:rPr>
          <w:t>Examples of Written Assignments</w:t>
        </w:r>
      </w:hyperlink>
      <w:r w:rsidR="0D5F7D86">
        <w:t xml:space="preserve"> </w:t>
      </w:r>
      <w:r w:rsidRPr="7538E0AA">
        <w:rPr>
          <w:rFonts w:asciiTheme="minorHAnsi" w:hAnsiTheme="minorHAnsi" w:cstheme="minorBidi"/>
          <w:color w:val="3B3838" w:themeColor="background2" w:themeShade="40"/>
        </w:rPr>
        <w:t>for CST-L3). They might also include here a practice case study, review of audio/video recordings (including verbatim transcripts)</w:t>
      </w:r>
      <w:r w:rsidR="45A676CB" w:rsidRPr="7538E0AA">
        <w:rPr>
          <w:rFonts w:asciiTheme="minorHAnsi" w:hAnsiTheme="minorHAnsi" w:cstheme="minorBidi"/>
          <w:color w:val="3B3838" w:themeColor="background2" w:themeShade="40"/>
        </w:rPr>
        <w:t xml:space="preserve">, tutorial records (when written by </w:t>
      </w:r>
      <w:r w:rsidR="00882DDC">
        <w:rPr>
          <w:rFonts w:asciiTheme="minorHAnsi" w:hAnsiTheme="minorHAnsi" w:cstheme="minorBidi"/>
          <w:color w:val="3B3838" w:themeColor="background2" w:themeShade="40"/>
        </w:rPr>
        <w:t>the</w:t>
      </w:r>
      <w:r w:rsidR="45A676CB" w:rsidRPr="7538E0AA">
        <w:rPr>
          <w:rFonts w:asciiTheme="minorHAnsi" w:hAnsiTheme="minorHAnsi" w:cstheme="minorBidi"/>
          <w:color w:val="3B3838" w:themeColor="background2" w:themeShade="40"/>
        </w:rPr>
        <w:t xml:space="preserve"> candidate)</w:t>
      </w:r>
      <w:r w:rsidRPr="7538E0AA">
        <w:rPr>
          <w:rFonts w:asciiTheme="minorHAnsi" w:hAnsiTheme="minorHAnsi" w:cstheme="minorBidi"/>
          <w:color w:val="3B3838" w:themeColor="background2" w:themeShade="40"/>
        </w:rPr>
        <w:t xml:space="preserve"> and notes on their personal development.</w:t>
      </w:r>
      <w:r w:rsidR="00AB150C" w:rsidRPr="7538E0AA">
        <w:rPr>
          <w:rStyle w:val="FootnoteReference"/>
          <w:rFonts w:asciiTheme="minorHAnsi" w:hAnsiTheme="minorHAnsi" w:cstheme="minorBidi"/>
          <w:color w:val="3B3838" w:themeColor="background2" w:themeShade="40"/>
        </w:rPr>
        <w:footnoteReference w:id="6"/>
      </w:r>
      <w:r w:rsidRPr="7538E0AA">
        <w:rPr>
          <w:rFonts w:asciiTheme="minorHAnsi" w:hAnsiTheme="minorHAnsi" w:cstheme="minorBidi"/>
          <w:color w:val="3B3838" w:themeColor="background2" w:themeShade="40"/>
        </w:rPr>
        <w:t xml:space="preserve"> </w:t>
      </w:r>
    </w:p>
    <w:p w14:paraId="0A494095" w14:textId="5847377B" w:rsidR="00AB150C" w:rsidRPr="00AB150C" w:rsidRDefault="754D4D47" w:rsidP="249BC768">
      <w:pPr>
        <w:numPr>
          <w:ilvl w:val="0"/>
          <w:numId w:val="7"/>
        </w:numPr>
        <w:spacing w:after="120" w:line="288" w:lineRule="auto"/>
        <w:ind w:left="714" w:hanging="357"/>
        <w:rPr>
          <w:rFonts w:asciiTheme="minorHAnsi" w:hAnsiTheme="minorHAnsi" w:cstheme="minorBidi"/>
          <w:color w:val="3B3838" w:themeColor="background2" w:themeShade="40"/>
        </w:rPr>
      </w:pPr>
      <w:r w:rsidRPr="249BC768">
        <w:rPr>
          <w:rFonts w:asciiTheme="minorHAnsi" w:hAnsiTheme="minorHAnsi" w:cstheme="minorBidi"/>
          <w:b/>
          <w:bCs/>
          <w:color w:val="3B3838" w:themeColor="background2" w:themeShade="40"/>
        </w:rPr>
        <w:t>Tutor observation</w:t>
      </w:r>
      <w:r w:rsidRPr="249BC768">
        <w:rPr>
          <w:rFonts w:asciiTheme="minorHAnsi" w:hAnsiTheme="minorHAnsi" w:cstheme="minorBidi"/>
          <w:color w:val="3B3838" w:themeColor="background2" w:themeShade="40"/>
        </w:rPr>
        <w:t xml:space="preserve"> – Your candidate must include records of tutor feedback on their counselling practice sessions: they must refer to at least </w:t>
      </w:r>
      <w:r w:rsidR="0D5F7D86" w:rsidRPr="249BC768">
        <w:rPr>
          <w:rFonts w:asciiTheme="minorHAnsi" w:hAnsiTheme="minorHAnsi" w:cstheme="minorBidi"/>
          <w:color w:val="3B3838" w:themeColor="background2" w:themeShade="40"/>
        </w:rPr>
        <w:t>1</w:t>
      </w:r>
      <w:r w:rsidRPr="249BC768">
        <w:rPr>
          <w:rFonts w:asciiTheme="minorHAnsi" w:hAnsiTheme="minorHAnsi" w:cstheme="minorBidi"/>
          <w:color w:val="3B3838" w:themeColor="background2" w:themeShade="40"/>
        </w:rPr>
        <w:t xml:space="preserve"> example of being observed by you the tutor (which might be via an audio or video recording</w:t>
      </w:r>
      <w:r w:rsidR="00AB150C" w:rsidRPr="249BC768">
        <w:rPr>
          <w:rStyle w:val="FootnoteReference"/>
          <w:rFonts w:asciiTheme="minorHAnsi" w:hAnsiTheme="minorHAnsi" w:cstheme="minorBidi"/>
          <w:color w:val="3B3838" w:themeColor="background2" w:themeShade="40"/>
        </w:rPr>
        <w:footnoteReference w:id="7"/>
      </w:r>
      <w:r w:rsidRPr="249BC768">
        <w:rPr>
          <w:rFonts w:asciiTheme="minorHAnsi" w:hAnsiTheme="minorHAnsi" w:cstheme="minorBidi"/>
          <w:color w:val="3B3838" w:themeColor="background2" w:themeShade="40"/>
        </w:rPr>
        <w:t xml:space="preserve">). </w:t>
      </w:r>
      <w:r w:rsidR="7A2382B6" w:rsidRPr="3FDDBD1F">
        <w:rPr>
          <w:rFonts w:asciiTheme="minorHAnsi" w:hAnsiTheme="minorHAnsi" w:cstheme="minorBidi"/>
          <w:color w:val="3B3838" w:themeColor="background2" w:themeShade="40"/>
        </w:rPr>
        <w:t>They</w:t>
      </w:r>
      <w:r w:rsidR="7A2382B6" w:rsidRPr="249BC768">
        <w:rPr>
          <w:rFonts w:asciiTheme="minorHAnsi" w:hAnsiTheme="minorHAnsi" w:cstheme="minorBidi"/>
          <w:color w:val="3B3838" w:themeColor="background2" w:themeShade="40"/>
        </w:rPr>
        <w:t xml:space="preserve"> must include tutor feedback on</w:t>
      </w:r>
      <w:r w:rsidR="7A2382B6" w:rsidRPr="3FDDBD1F">
        <w:rPr>
          <w:rFonts w:asciiTheme="minorHAnsi" w:hAnsiTheme="minorHAnsi" w:cstheme="minorBidi"/>
          <w:color w:val="3B3838" w:themeColor="background2" w:themeShade="40"/>
        </w:rPr>
        <w:t xml:space="preserve"> their practice case presentation.</w:t>
      </w:r>
      <w:r w:rsidR="7A2382B6" w:rsidRPr="249BC768">
        <w:rPr>
          <w:rFonts w:asciiTheme="minorHAnsi" w:hAnsiTheme="minorHAnsi" w:cstheme="minorBidi"/>
          <w:color w:val="3B3838" w:themeColor="background2" w:themeShade="40"/>
        </w:rPr>
        <w:t xml:space="preserve"> </w:t>
      </w:r>
      <w:r w:rsidRPr="249BC768">
        <w:rPr>
          <w:rFonts w:asciiTheme="minorHAnsi" w:hAnsiTheme="minorHAnsi" w:cstheme="minorBidi"/>
          <w:color w:val="3B3838" w:themeColor="background2" w:themeShade="40"/>
        </w:rPr>
        <w:t xml:space="preserve">They might also include </w:t>
      </w:r>
      <w:r w:rsidR="00A62D5F" w:rsidRPr="249BC768">
        <w:rPr>
          <w:rFonts w:asciiTheme="minorHAnsi" w:hAnsiTheme="minorHAnsi" w:cstheme="minorBidi"/>
          <w:color w:val="3B3838" w:themeColor="background2" w:themeShade="40"/>
        </w:rPr>
        <w:t xml:space="preserve">here </w:t>
      </w:r>
      <w:r w:rsidRPr="249BC768">
        <w:rPr>
          <w:rFonts w:asciiTheme="minorHAnsi" w:hAnsiTheme="minorHAnsi" w:cstheme="minorBidi"/>
          <w:color w:val="3B3838" w:themeColor="background2" w:themeShade="40"/>
        </w:rPr>
        <w:t>tutorial records</w:t>
      </w:r>
      <w:r w:rsidR="3AB69523" w:rsidRPr="249BC768">
        <w:rPr>
          <w:rFonts w:asciiTheme="minorHAnsi" w:hAnsiTheme="minorHAnsi" w:cstheme="minorBidi"/>
          <w:color w:val="3B3838" w:themeColor="background2" w:themeShade="40"/>
        </w:rPr>
        <w:t xml:space="preserve"> (when written by </w:t>
      </w:r>
      <w:r w:rsidR="006E35EA" w:rsidRPr="249BC768">
        <w:rPr>
          <w:rFonts w:asciiTheme="minorHAnsi" w:hAnsiTheme="minorHAnsi" w:cstheme="minorBidi"/>
          <w:color w:val="3B3838" w:themeColor="background2" w:themeShade="40"/>
        </w:rPr>
        <w:t>the tutor</w:t>
      </w:r>
      <w:r w:rsidR="3AB69523" w:rsidRPr="249BC768">
        <w:rPr>
          <w:rFonts w:asciiTheme="minorHAnsi" w:hAnsiTheme="minorHAnsi" w:cstheme="minorBidi"/>
          <w:color w:val="3B3838" w:themeColor="background2" w:themeShade="40"/>
        </w:rPr>
        <w:t xml:space="preserve">) </w:t>
      </w:r>
      <w:r w:rsidRPr="249BC768">
        <w:rPr>
          <w:rFonts w:asciiTheme="minorHAnsi" w:hAnsiTheme="minorHAnsi" w:cstheme="minorBidi"/>
          <w:color w:val="3B3838" w:themeColor="background2" w:themeShade="40"/>
        </w:rPr>
        <w:t xml:space="preserve">and </w:t>
      </w:r>
      <w:r w:rsidR="01E936BB" w:rsidRPr="3FDDBD1F">
        <w:rPr>
          <w:rFonts w:asciiTheme="minorHAnsi" w:hAnsiTheme="minorHAnsi" w:cstheme="minorBidi"/>
          <w:color w:val="3B3838" w:themeColor="background2" w:themeShade="40"/>
        </w:rPr>
        <w:t xml:space="preserve">tutor feedback on their </w:t>
      </w:r>
      <w:r w:rsidRPr="249BC768">
        <w:rPr>
          <w:rFonts w:asciiTheme="minorHAnsi" w:hAnsiTheme="minorHAnsi" w:cstheme="minorBidi"/>
          <w:color w:val="3B3838" w:themeColor="background2" w:themeShade="40"/>
        </w:rPr>
        <w:t>group discussions (including contributions to seminars, group-work and group training supervision).</w:t>
      </w:r>
    </w:p>
    <w:p w14:paraId="373F4150" w14:textId="4AFD62F4" w:rsidR="00AB150C" w:rsidRPr="00AB150C" w:rsidRDefault="00AB150C" w:rsidP="008B1CC0">
      <w:pPr>
        <w:numPr>
          <w:ilvl w:val="0"/>
          <w:numId w:val="7"/>
        </w:numPr>
        <w:spacing w:after="180" w:line="288" w:lineRule="auto"/>
        <w:ind w:left="714" w:hanging="357"/>
        <w:rPr>
          <w:rFonts w:asciiTheme="minorHAnsi" w:hAnsiTheme="minorHAnsi" w:cstheme="minorHAnsi"/>
          <w:color w:val="3B3838" w:themeColor="background2" w:themeShade="40"/>
        </w:rPr>
      </w:pPr>
      <w:r w:rsidRPr="00AB150C">
        <w:rPr>
          <w:rFonts w:asciiTheme="minorHAnsi" w:hAnsiTheme="minorHAnsi" w:cstheme="minorHAnsi"/>
          <w:b/>
          <w:bCs/>
          <w:color w:val="3B3838" w:themeColor="background2" w:themeShade="40"/>
        </w:rPr>
        <w:t xml:space="preserve">Testimony </w:t>
      </w:r>
      <w:r w:rsidRPr="00AB150C">
        <w:rPr>
          <w:rFonts w:asciiTheme="minorHAnsi" w:hAnsiTheme="minorHAnsi" w:cstheme="minorHAnsi"/>
          <w:color w:val="3B3838" w:themeColor="background2" w:themeShade="40"/>
        </w:rPr>
        <w:t>– Your candidate must include records of peer feedback on their counselling practice sessions. They might also include</w:t>
      </w:r>
      <w:r w:rsidRPr="00AB150C">
        <w:rPr>
          <w:rFonts w:asciiTheme="minorHAnsi" w:hAnsiTheme="minorHAnsi" w:cstheme="minorHAnsi"/>
          <w:bCs/>
          <w:color w:val="3B3838" w:themeColor="background2" w:themeShade="40"/>
        </w:rPr>
        <w:t xml:space="preserve"> peer feedback on </w:t>
      </w:r>
      <w:r w:rsidRPr="00AB150C">
        <w:rPr>
          <w:rFonts w:asciiTheme="minorHAnsi" w:hAnsiTheme="minorHAnsi" w:cstheme="minorHAnsi"/>
          <w:color w:val="3B3838" w:themeColor="background2" w:themeShade="40"/>
        </w:rPr>
        <w:t xml:space="preserve">case presentations and group discussions (including contributions to seminars, group-work and group </w:t>
      </w:r>
      <w:r w:rsidR="00C925F9">
        <w:rPr>
          <w:rFonts w:asciiTheme="minorHAnsi" w:hAnsiTheme="minorHAnsi" w:cstheme="minorHAnsi"/>
          <w:color w:val="3B3838" w:themeColor="background2" w:themeShade="40"/>
        </w:rPr>
        <w:t xml:space="preserve">training </w:t>
      </w:r>
      <w:r w:rsidRPr="00AB150C">
        <w:rPr>
          <w:rFonts w:asciiTheme="minorHAnsi" w:hAnsiTheme="minorHAnsi" w:cstheme="minorHAnsi"/>
          <w:color w:val="3B3838" w:themeColor="background2" w:themeShade="40"/>
        </w:rPr>
        <w:t>supervision).</w:t>
      </w:r>
    </w:p>
    <w:p w14:paraId="10B961D9" w14:textId="027AF75E" w:rsidR="00AB150C" w:rsidRPr="00AB150C" w:rsidRDefault="00AB150C" w:rsidP="008B1CC0">
      <w:pPr>
        <w:pStyle w:val="ListParagraph"/>
        <w:numPr>
          <w:ilvl w:val="0"/>
          <w:numId w:val="24"/>
        </w:numPr>
        <w:spacing w:before="120" w:after="240" w:line="288" w:lineRule="auto"/>
        <w:ind w:left="1134" w:hanging="437"/>
        <w:rPr>
          <w:rFonts w:asciiTheme="minorHAnsi" w:hAnsiTheme="minorHAnsi" w:cstheme="minorHAnsi"/>
          <w:color w:val="3B3838" w:themeColor="background2" w:themeShade="40"/>
        </w:rPr>
      </w:pPr>
      <w:r w:rsidRPr="00AB150C">
        <w:rPr>
          <w:rFonts w:asciiTheme="minorHAnsi" w:hAnsiTheme="minorHAnsi" w:cstheme="minorHAnsi"/>
          <w:color w:val="3B3838" w:themeColor="background2" w:themeShade="40"/>
        </w:rPr>
        <w:t xml:space="preserve">See </w:t>
      </w:r>
      <w:hyperlink r:id="rId39" w:history="1">
        <w:r w:rsidRPr="00AB150C">
          <w:rPr>
            <w:rStyle w:val="Hyperlink"/>
            <w:rFonts w:asciiTheme="minorHAnsi" w:hAnsiTheme="minorHAnsi" w:cstheme="minorHAnsi"/>
            <w:color w:val="3B3838" w:themeColor="background2" w:themeShade="40"/>
          </w:rPr>
          <w:t>CST-L3 Specification</w:t>
        </w:r>
      </w:hyperlink>
      <w:r w:rsidRPr="00AB150C">
        <w:rPr>
          <w:rFonts w:asciiTheme="minorHAnsi" w:hAnsiTheme="minorHAnsi" w:cstheme="minorHAnsi"/>
          <w:color w:val="3B3838" w:themeColor="background2" w:themeShade="40"/>
        </w:rPr>
        <w:t xml:space="preserve"> for a summary of minimum assessment requirements.</w:t>
      </w:r>
    </w:p>
    <w:p w14:paraId="2B7AA9AD" w14:textId="00AAC8DC" w:rsidR="00281070" w:rsidRPr="00686C45" w:rsidRDefault="00281070" w:rsidP="008B1CC0">
      <w:pPr>
        <w:pStyle w:val="ListParagraph"/>
        <w:numPr>
          <w:ilvl w:val="0"/>
          <w:numId w:val="24"/>
        </w:numPr>
        <w:spacing w:before="120" w:after="120" w:line="288" w:lineRule="auto"/>
        <w:ind w:left="1134" w:hanging="437"/>
        <w:rPr>
          <w:rStyle w:val="Hyperlink"/>
          <w:rFonts w:asciiTheme="minorHAnsi" w:hAnsiTheme="minorHAnsi" w:cstheme="minorHAnsi"/>
          <w:bCs/>
          <w:color w:val="3B3838" w:themeColor="background2" w:themeShade="40"/>
          <w:u w:val="none"/>
        </w:rPr>
      </w:pPr>
      <w:r w:rsidRPr="006476EF">
        <w:rPr>
          <w:rFonts w:asciiTheme="minorHAnsi" w:hAnsiTheme="minorHAnsi" w:cstheme="minorHAnsi"/>
          <w:bCs/>
          <w:color w:val="3B3838" w:themeColor="background2" w:themeShade="40"/>
        </w:rPr>
        <w:t xml:space="preserve">See the CPCAB film on </w:t>
      </w:r>
      <w:hyperlink r:id="rId40" w:history="1">
        <w:r w:rsidRPr="006476EF">
          <w:rPr>
            <w:rStyle w:val="Hyperlink"/>
            <w:rFonts w:asciiTheme="minorHAnsi" w:hAnsiTheme="minorHAnsi" w:cstheme="minorHAnsi"/>
            <w:color w:val="3B3838" w:themeColor="background2" w:themeShade="40"/>
          </w:rPr>
          <w:t>How to build a student portfolio</w:t>
        </w:r>
      </w:hyperlink>
      <w:r w:rsidRPr="006476EF">
        <w:rPr>
          <w:rStyle w:val="Hyperlink"/>
          <w:rFonts w:asciiTheme="minorHAnsi" w:hAnsiTheme="minorHAnsi" w:cstheme="minorHAnsi"/>
          <w:color w:val="3B3838" w:themeColor="background2" w:themeShade="40"/>
        </w:rPr>
        <w:t>.</w:t>
      </w:r>
    </w:p>
    <w:p w14:paraId="02638D3E" w14:textId="04EC7E93" w:rsidR="00C62CCB" w:rsidRPr="00D81DBD" w:rsidRDefault="00C62CCB" w:rsidP="008B1CC0">
      <w:pPr>
        <w:keepLines/>
        <w:spacing w:line="288" w:lineRule="auto"/>
        <w:ind w:left="900"/>
        <w:rPr>
          <w:rFonts w:asciiTheme="minorHAnsi" w:hAnsiTheme="minorHAnsi" w:cstheme="minorHAnsi"/>
          <w:color w:val="3B3838" w:themeColor="background2" w:themeShade="40"/>
        </w:rPr>
      </w:pPr>
    </w:p>
    <w:p w14:paraId="198ABA40" w14:textId="024B3609" w:rsidR="00C62CCB" w:rsidRPr="005851A3" w:rsidRDefault="00C62CCB" w:rsidP="008B1CC0">
      <w:pPr>
        <w:keepLines/>
        <w:spacing w:line="288" w:lineRule="auto"/>
        <w:ind w:left="900"/>
        <w:rPr>
          <w:rFonts w:asciiTheme="minorHAnsi" w:hAnsiTheme="minorHAnsi" w:cstheme="minorHAnsi"/>
          <w:color w:val="3B3838" w:themeColor="background2" w:themeShade="40"/>
        </w:rPr>
      </w:pPr>
    </w:p>
    <w:p w14:paraId="0079AD58" w14:textId="723AD32E" w:rsidR="008F464A" w:rsidRPr="00D81DBD" w:rsidRDefault="00564457" w:rsidP="008B1CC0">
      <w:pPr>
        <w:keepLines/>
        <w:spacing w:line="288" w:lineRule="auto"/>
        <w:rPr>
          <w:rFonts w:asciiTheme="minorHAnsi" w:hAnsiTheme="minorHAnsi" w:cstheme="minorHAnsi"/>
          <w:color w:val="3B3838" w:themeColor="background2" w:themeShade="40"/>
          <w:sz w:val="20"/>
          <w:szCs w:val="20"/>
        </w:rPr>
      </w:pPr>
      <w:r w:rsidRPr="00D81DBD">
        <w:rPr>
          <w:rFonts w:asciiTheme="minorHAnsi" w:hAnsiTheme="minorHAnsi" w:cstheme="minorHAnsi"/>
          <w:noProof/>
          <w:color w:val="3B3838" w:themeColor="background2" w:themeShade="40"/>
        </w:rPr>
        <w:lastRenderedPageBreak/>
        <mc:AlternateContent>
          <mc:Choice Requires="wps">
            <w:drawing>
              <wp:inline distT="0" distB="0" distL="0" distR="0" wp14:anchorId="55C4919B" wp14:editId="7112D7EC">
                <wp:extent cx="6464300" cy="1591294"/>
                <wp:effectExtent l="0" t="0" r="12700" b="28575"/>
                <wp:docPr id="28" name="Text Box 28"/>
                <wp:cNvGraphicFramePr/>
                <a:graphic xmlns:a="http://schemas.openxmlformats.org/drawingml/2006/main">
                  <a:graphicData uri="http://schemas.microsoft.com/office/word/2010/wordprocessingShape">
                    <wps:wsp>
                      <wps:cNvSpPr txBox="1"/>
                      <wps:spPr>
                        <a:xfrm>
                          <a:off x="0" y="0"/>
                          <a:ext cx="6464300" cy="1591294"/>
                        </a:xfrm>
                        <a:prstGeom prst="rect">
                          <a:avLst/>
                        </a:prstGeom>
                        <a:solidFill>
                          <a:schemeClr val="bg2"/>
                        </a:solidFill>
                        <a:ln w="6350">
                          <a:solidFill>
                            <a:schemeClr val="bg2"/>
                          </a:solidFill>
                        </a:ln>
                      </wps:spPr>
                      <wps:txbx>
                        <w:txbxContent>
                          <w:p w14:paraId="7FF66E9B" w14:textId="77777777" w:rsidR="00564457" w:rsidRPr="00E83C34" w:rsidRDefault="00564457" w:rsidP="00564457">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2BFE1EAE" w14:textId="77777777" w:rsidR="00564457" w:rsidRPr="00D437BB" w:rsidRDefault="00564457" w:rsidP="00564457">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It is a good idea to outline possible sections in the portfolio. For example:</w:t>
                            </w:r>
                          </w:p>
                          <w:p w14:paraId="4EEBC21E" w14:textId="77777777" w:rsidR="00564457" w:rsidRPr="00D437BB" w:rsidRDefault="00564457" w:rsidP="00564457">
                            <w:pPr>
                              <w:rPr>
                                <w:rFonts w:asciiTheme="minorHAnsi" w:hAnsiTheme="minorHAnsi" w:cstheme="minorHAnsi"/>
                                <w:color w:val="3B3838" w:themeColor="background2" w:themeShade="40"/>
                                <w:sz w:val="4"/>
                                <w:szCs w:val="4"/>
                              </w:rPr>
                            </w:pPr>
                          </w:p>
                          <w:p w14:paraId="4582C89F" w14:textId="77777777" w:rsidR="00564457" w:rsidRPr="00A37701" w:rsidRDefault="00564457" w:rsidP="00564457">
                            <w:pPr>
                              <w:pStyle w:val="ListParagraph"/>
                              <w:numPr>
                                <w:ilvl w:val="0"/>
                                <w:numId w:val="17"/>
                              </w:numPr>
                              <w:rPr>
                                <w:rFonts w:cstheme="minorHAnsi"/>
                              </w:rPr>
                            </w:pPr>
                            <w:r w:rsidRPr="00C36EDF">
                              <w:rPr>
                                <w:rFonts w:asciiTheme="minorHAnsi" w:hAnsiTheme="minorHAnsi" w:cstheme="minorHAnsi"/>
                                <w:color w:val="3B3838" w:themeColor="background2" w:themeShade="40"/>
                              </w:rPr>
                              <w:t>Document</w:t>
                            </w:r>
                            <w:r>
                              <w:rPr>
                                <w:rFonts w:asciiTheme="minorHAnsi" w:hAnsiTheme="minorHAnsi" w:cstheme="minorHAnsi"/>
                                <w:color w:val="3B3838" w:themeColor="background2" w:themeShade="40"/>
                              </w:rPr>
                              <w:t>s</w:t>
                            </w:r>
                            <w:r w:rsidRPr="00C36EDF">
                              <w:rPr>
                                <w:rFonts w:asciiTheme="minorHAnsi" w:hAnsiTheme="minorHAnsi" w:cstheme="minorHAnsi"/>
                                <w:color w:val="3B3838" w:themeColor="background2" w:themeShade="40"/>
                              </w:rPr>
                              <w:t xml:space="preserve">: learning reviews, </w:t>
                            </w:r>
                            <w:r>
                              <w:rPr>
                                <w:rFonts w:asciiTheme="minorHAnsi" w:hAnsiTheme="minorHAnsi" w:cstheme="minorHAnsi"/>
                                <w:color w:val="3B3838" w:themeColor="background2" w:themeShade="40"/>
                              </w:rPr>
                              <w:t>self-review</w:t>
                            </w:r>
                          </w:p>
                          <w:p w14:paraId="45575FCA" w14:textId="77777777" w:rsidR="00564457" w:rsidRPr="00D437BB" w:rsidRDefault="00564457" w:rsidP="00564457">
                            <w:pPr>
                              <w:pStyle w:val="ListParagraph"/>
                              <w:numPr>
                                <w:ilvl w:val="0"/>
                                <w:numId w:val="17"/>
                              </w:num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 xml:space="preserve">Tutor observations: tutor </w:t>
                            </w:r>
                            <w:proofErr w:type="gramStart"/>
                            <w:r w:rsidRPr="00D437BB">
                              <w:rPr>
                                <w:rFonts w:asciiTheme="minorHAnsi" w:hAnsiTheme="minorHAnsi" w:cstheme="minorHAnsi"/>
                                <w:color w:val="3B3838" w:themeColor="background2" w:themeShade="40"/>
                              </w:rPr>
                              <w:t>feedbacks</w:t>
                            </w:r>
                            <w:proofErr w:type="gramEnd"/>
                            <w:r w:rsidRPr="00D437BB">
                              <w:rPr>
                                <w:rFonts w:asciiTheme="minorHAnsi" w:hAnsiTheme="minorHAnsi" w:cstheme="minorHAnsi"/>
                                <w:color w:val="3B3838" w:themeColor="background2" w:themeShade="40"/>
                              </w:rPr>
                              <w:t xml:space="preserve"> on counselling practice </w:t>
                            </w:r>
                          </w:p>
                          <w:p w14:paraId="4402B507" w14:textId="77777777" w:rsidR="00564457" w:rsidRPr="00923225" w:rsidRDefault="00564457" w:rsidP="00564457">
                            <w:pPr>
                              <w:pStyle w:val="ListParagraph"/>
                              <w:numPr>
                                <w:ilvl w:val="0"/>
                                <w:numId w:val="17"/>
                              </w:numPr>
                              <w:rPr>
                                <w:rFonts w:asciiTheme="minorHAnsi" w:hAnsiTheme="minorHAnsi" w:cstheme="minorHAnsi"/>
                                <w:color w:val="3B3838" w:themeColor="background2" w:themeShade="40"/>
                                <w:sz w:val="12"/>
                                <w:szCs w:val="12"/>
                              </w:rPr>
                            </w:pPr>
                            <w:r w:rsidRPr="00923225">
                              <w:rPr>
                                <w:rFonts w:asciiTheme="minorHAnsi" w:hAnsiTheme="minorHAnsi" w:cstheme="minorHAnsi"/>
                                <w:color w:val="3B3838" w:themeColor="background2" w:themeShade="40"/>
                              </w:rPr>
                              <w:t xml:space="preserve">Testimony: peer </w:t>
                            </w:r>
                            <w:proofErr w:type="gramStart"/>
                            <w:r w:rsidRPr="00923225">
                              <w:rPr>
                                <w:rFonts w:asciiTheme="minorHAnsi" w:hAnsiTheme="minorHAnsi" w:cstheme="minorHAnsi"/>
                                <w:color w:val="3B3838" w:themeColor="background2" w:themeShade="40"/>
                              </w:rPr>
                              <w:t>feedbacks</w:t>
                            </w:r>
                            <w:proofErr w:type="gramEnd"/>
                            <w:r w:rsidRPr="00923225">
                              <w:rPr>
                                <w:rFonts w:asciiTheme="minorHAnsi" w:hAnsiTheme="minorHAnsi" w:cstheme="minorHAnsi"/>
                                <w:color w:val="3B3838" w:themeColor="background2" w:themeShade="40"/>
                              </w:rPr>
                              <w:t xml:space="preserve"> on counselling practice</w:t>
                            </w:r>
                          </w:p>
                          <w:p w14:paraId="36E7B5EB" w14:textId="77777777" w:rsidR="00564457" w:rsidRPr="00D437BB" w:rsidRDefault="00564457" w:rsidP="00564457">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Make the portfolio requirements clear and encourage a consistent house 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C4919B" id="Text Box 28" o:spid="_x0000_s1035" type="#_x0000_t202" style="width:509pt;height:12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" fillcolor="#e7e6e6 [3214]" strokecolor="#e7e6e6 [3214]" strokeweight=".5pt">
                <v:textbox>
                  <w:txbxContent>
                    <w:p w14:paraId="7FF66E9B" w14:textId="77777777" w:rsidR="00564457" w:rsidRPr="00E83C34" w:rsidRDefault="00564457" w:rsidP="00564457">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2BFE1EAE" w14:textId="77777777" w:rsidR="00564457" w:rsidRPr="00D437BB" w:rsidRDefault="00564457" w:rsidP="00564457">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It is a good idea to outline possible sections in the portfolio. For example:</w:t>
                      </w:r>
                    </w:p>
                    <w:p w14:paraId="4EEBC21E" w14:textId="77777777" w:rsidR="00564457" w:rsidRPr="00D437BB" w:rsidRDefault="00564457" w:rsidP="00564457">
                      <w:pPr>
                        <w:rPr>
                          <w:rFonts w:asciiTheme="minorHAnsi" w:hAnsiTheme="minorHAnsi" w:cstheme="minorHAnsi"/>
                          <w:color w:val="3B3838" w:themeColor="background2" w:themeShade="40"/>
                          <w:sz w:val="4"/>
                          <w:szCs w:val="4"/>
                        </w:rPr>
                      </w:pPr>
                    </w:p>
                    <w:p w14:paraId="4582C89F" w14:textId="77777777" w:rsidR="00564457" w:rsidRPr="00A37701" w:rsidRDefault="00564457" w:rsidP="00564457">
                      <w:pPr>
                        <w:pStyle w:val="ListParagraph"/>
                        <w:numPr>
                          <w:ilvl w:val="0"/>
                          <w:numId w:val="17"/>
                        </w:numPr>
                        <w:rPr>
                          <w:rFonts w:cstheme="minorHAnsi"/>
                        </w:rPr>
                      </w:pPr>
                      <w:r w:rsidRPr="00C36EDF">
                        <w:rPr>
                          <w:rFonts w:asciiTheme="minorHAnsi" w:hAnsiTheme="minorHAnsi" w:cstheme="minorHAnsi"/>
                          <w:color w:val="3B3838" w:themeColor="background2" w:themeShade="40"/>
                        </w:rPr>
                        <w:t>Document</w:t>
                      </w:r>
                      <w:r>
                        <w:rPr>
                          <w:rFonts w:asciiTheme="minorHAnsi" w:hAnsiTheme="minorHAnsi" w:cstheme="minorHAnsi"/>
                          <w:color w:val="3B3838" w:themeColor="background2" w:themeShade="40"/>
                        </w:rPr>
                        <w:t>s</w:t>
                      </w:r>
                      <w:r w:rsidRPr="00C36EDF">
                        <w:rPr>
                          <w:rFonts w:asciiTheme="minorHAnsi" w:hAnsiTheme="minorHAnsi" w:cstheme="minorHAnsi"/>
                          <w:color w:val="3B3838" w:themeColor="background2" w:themeShade="40"/>
                        </w:rPr>
                        <w:t xml:space="preserve">: learning reviews, </w:t>
                      </w:r>
                      <w:r>
                        <w:rPr>
                          <w:rFonts w:asciiTheme="minorHAnsi" w:hAnsiTheme="minorHAnsi" w:cstheme="minorHAnsi"/>
                          <w:color w:val="3B3838" w:themeColor="background2" w:themeShade="40"/>
                        </w:rPr>
                        <w:t>self-review</w:t>
                      </w:r>
                    </w:p>
                    <w:p w14:paraId="45575FCA" w14:textId="77777777" w:rsidR="00564457" w:rsidRPr="00D437BB" w:rsidRDefault="00564457" w:rsidP="00564457">
                      <w:pPr>
                        <w:pStyle w:val="ListParagraph"/>
                        <w:numPr>
                          <w:ilvl w:val="0"/>
                          <w:numId w:val="17"/>
                        </w:num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 xml:space="preserve">Tutor observations: tutor </w:t>
                      </w:r>
                      <w:proofErr w:type="gramStart"/>
                      <w:r w:rsidRPr="00D437BB">
                        <w:rPr>
                          <w:rFonts w:asciiTheme="minorHAnsi" w:hAnsiTheme="minorHAnsi" w:cstheme="minorHAnsi"/>
                          <w:color w:val="3B3838" w:themeColor="background2" w:themeShade="40"/>
                        </w:rPr>
                        <w:t>feedbacks</w:t>
                      </w:r>
                      <w:proofErr w:type="gramEnd"/>
                      <w:r w:rsidRPr="00D437BB">
                        <w:rPr>
                          <w:rFonts w:asciiTheme="minorHAnsi" w:hAnsiTheme="minorHAnsi" w:cstheme="minorHAnsi"/>
                          <w:color w:val="3B3838" w:themeColor="background2" w:themeShade="40"/>
                        </w:rPr>
                        <w:t xml:space="preserve"> on counselling practice </w:t>
                      </w:r>
                    </w:p>
                    <w:p w14:paraId="4402B507" w14:textId="77777777" w:rsidR="00564457" w:rsidRPr="00923225" w:rsidRDefault="00564457" w:rsidP="00564457">
                      <w:pPr>
                        <w:pStyle w:val="ListParagraph"/>
                        <w:numPr>
                          <w:ilvl w:val="0"/>
                          <w:numId w:val="17"/>
                        </w:numPr>
                        <w:rPr>
                          <w:rFonts w:asciiTheme="minorHAnsi" w:hAnsiTheme="minorHAnsi" w:cstheme="minorHAnsi"/>
                          <w:color w:val="3B3838" w:themeColor="background2" w:themeShade="40"/>
                          <w:sz w:val="12"/>
                          <w:szCs w:val="12"/>
                        </w:rPr>
                      </w:pPr>
                      <w:r w:rsidRPr="00923225">
                        <w:rPr>
                          <w:rFonts w:asciiTheme="minorHAnsi" w:hAnsiTheme="minorHAnsi" w:cstheme="minorHAnsi"/>
                          <w:color w:val="3B3838" w:themeColor="background2" w:themeShade="40"/>
                        </w:rPr>
                        <w:t xml:space="preserve">Testimony: peer </w:t>
                      </w:r>
                      <w:proofErr w:type="gramStart"/>
                      <w:r w:rsidRPr="00923225">
                        <w:rPr>
                          <w:rFonts w:asciiTheme="minorHAnsi" w:hAnsiTheme="minorHAnsi" w:cstheme="minorHAnsi"/>
                          <w:color w:val="3B3838" w:themeColor="background2" w:themeShade="40"/>
                        </w:rPr>
                        <w:t>feedbacks</w:t>
                      </w:r>
                      <w:proofErr w:type="gramEnd"/>
                      <w:r w:rsidRPr="00923225">
                        <w:rPr>
                          <w:rFonts w:asciiTheme="minorHAnsi" w:hAnsiTheme="minorHAnsi" w:cstheme="minorHAnsi"/>
                          <w:color w:val="3B3838" w:themeColor="background2" w:themeShade="40"/>
                        </w:rPr>
                        <w:t xml:space="preserve"> on counselling practice</w:t>
                      </w:r>
                    </w:p>
                    <w:p w14:paraId="36E7B5EB" w14:textId="77777777" w:rsidR="00564457" w:rsidRPr="00D437BB" w:rsidRDefault="00564457" w:rsidP="00564457">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Make the portfolio requirements clear and encourage a consistent house style.</w:t>
                      </w:r>
                    </w:p>
                  </w:txbxContent>
                </v:textbox>
                <w10:anchorlock/>
              </v:shape>
            </w:pict>
          </mc:Fallback>
        </mc:AlternateContent>
      </w:r>
    </w:p>
    <w:p w14:paraId="729F972D" w14:textId="23E5B023" w:rsidR="00564457" w:rsidRDefault="00FD4839" w:rsidP="008B1CC0">
      <w:pPr>
        <w:spacing w:before="12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CPCAB recommends that </w:t>
      </w:r>
      <w:r>
        <w:rPr>
          <w:rFonts w:asciiTheme="minorHAnsi" w:hAnsiTheme="minorHAnsi" w:cstheme="minorHAnsi"/>
          <w:color w:val="3B3838" w:themeColor="background2" w:themeShade="40"/>
        </w:rPr>
        <w:t>candidates</w:t>
      </w:r>
      <w:r w:rsidRPr="00B21FC3">
        <w:rPr>
          <w:rFonts w:asciiTheme="minorHAnsi" w:hAnsiTheme="minorHAnsi" w:cstheme="minorHAnsi"/>
          <w:color w:val="3B3838" w:themeColor="background2" w:themeShade="40"/>
        </w:rPr>
        <w:t xml:space="preserve"> attach</w:t>
      </w:r>
      <w:r>
        <w:rPr>
          <w:rFonts w:asciiTheme="minorHAnsi" w:hAnsiTheme="minorHAnsi" w:cstheme="minorHAnsi"/>
          <w:color w:val="3B3838" w:themeColor="background2" w:themeShade="40"/>
        </w:rPr>
        <w:t xml:space="preserve"> a</w:t>
      </w:r>
      <w:r w:rsidRPr="00B21FC3">
        <w:rPr>
          <w:rFonts w:asciiTheme="minorHAnsi" w:hAnsiTheme="minorHAnsi" w:cstheme="minorHAnsi"/>
          <w:color w:val="3B3838" w:themeColor="background2" w:themeShade="40"/>
        </w:rPr>
        <w:t xml:space="preserve"> </w:t>
      </w:r>
      <w:hyperlink w:anchor="APPENDIX_4" w:history="1">
        <w:r w:rsidRPr="00C84CFD">
          <w:rPr>
            <w:rStyle w:val="Hyperlink"/>
            <w:rFonts w:asciiTheme="minorHAnsi" w:hAnsiTheme="minorHAnsi" w:cstheme="minorHAnsi"/>
            <w:bCs/>
            <w:color w:val="3B3838" w:themeColor="background2" w:themeShade="40"/>
          </w:rPr>
          <w:t>Criteria Assessment Sheet (CAS)</w:t>
        </w:r>
      </w:hyperlink>
      <w:r w:rsidRPr="00C84CFD">
        <w:rPr>
          <w:rFonts w:asciiTheme="minorHAnsi" w:hAnsiTheme="minorHAnsi" w:cstheme="minorHAnsi"/>
          <w:bCs/>
          <w:color w:val="3B3838" w:themeColor="background2" w:themeShade="40"/>
        </w:rPr>
        <w:t xml:space="preserve"> </w:t>
      </w:r>
      <w:r w:rsidRPr="00C84CFD">
        <w:rPr>
          <w:rFonts w:asciiTheme="minorHAnsi" w:hAnsiTheme="minorHAnsi" w:cstheme="minorHAnsi"/>
          <w:color w:val="3B3838" w:themeColor="background2" w:themeShade="40"/>
        </w:rPr>
        <w:t>to</w:t>
      </w:r>
      <w:r w:rsidRPr="00B21FC3">
        <w:rPr>
          <w:rFonts w:asciiTheme="minorHAnsi" w:hAnsiTheme="minorHAnsi" w:cstheme="minorHAnsi"/>
          <w:color w:val="3B3838" w:themeColor="background2" w:themeShade="40"/>
        </w:rPr>
        <w:t xml:space="preserve"> any work </w:t>
      </w:r>
      <w:r>
        <w:rPr>
          <w:rFonts w:asciiTheme="minorHAnsi" w:hAnsiTheme="minorHAnsi" w:cstheme="minorHAnsi"/>
          <w:color w:val="3B3838" w:themeColor="background2" w:themeShade="40"/>
        </w:rPr>
        <w:t>they</w:t>
      </w:r>
      <w:r w:rsidRPr="00B21FC3">
        <w:rPr>
          <w:rFonts w:asciiTheme="minorHAnsi" w:hAnsiTheme="minorHAnsi" w:cstheme="minorHAnsi"/>
          <w:color w:val="3B3838" w:themeColor="background2" w:themeShade="40"/>
        </w:rPr>
        <w:t xml:space="preserve"> hand in for assessment. You can use the CAS</w:t>
      </w:r>
      <w:r w:rsidR="00385FE5">
        <w:rPr>
          <w:rFonts w:asciiTheme="minorHAnsi" w:hAnsiTheme="minorHAnsi" w:cstheme="minorHAnsi"/>
          <w:color w:val="3B3838" w:themeColor="background2" w:themeShade="40"/>
        </w:rPr>
        <w:t xml:space="preserve"> sheets</w:t>
      </w:r>
      <w:r w:rsidRPr="00B21FC3">
        <w:rPr>
          <w:rFonts w:asciiTheme="minorHAnsi" w:hAnsiTheme="minorHAnsi" w:cstheme="minorHAnsi"/>
          <w:color w:val="3B3838" w:themeColor="background2" w:themeShade="40"/>
        </w:rPr>
        <w:t xml:space="preserve"> to </w:t>
      </w:r>
      <w:r w:rsidR="00385FE5">
        <w:rPr>
          <w:rFonts w:asciiTheme="minorHAnsi" w:hAnsiTheme="minorHAnsi" w:cstheme="minorHAnsi"/>
          <w:color w:val="3B3838" w:themeColor="background2" w:themeShade="40"/>
        </w:rPr>
        <w:t>indicate</w:t>
      </w:r>
      <w:r w:rsidRPr="00B21FC3">
        <w:rPr>
          <w:rFonts w:asciiTheme="minorHAnsi" w:hAnsiTheme="minorHAnsi" w:cstheme="minorHAnsi"/>
          <w:color w:val="3B3838" w:themeColor="background2" w:themeShade="40"/>
        </w:rPr>
        <w:t xml:space="preserve"> which criteria </w:t>
      </w:r>
      <w:r w:rsidR="00E77679">
        <w:rPr>
          <w:rFonts w:asciiTheme="minorHAnsi" w:hAnsiTheme="minorHAnsi" w:cstheme="minorHAnsi"/>
          <w:color w:val="3B3838" w:themeColor="background2" w:themeShade="40"/>
        </w:rPr>
        <w:t xml:space="preserve">have been </w:t>
      </w:r>
      <w:r w:rsidRPr="00B21FC3">
        <w:rPr>
          <w:rFonts w:asciiTheme="minorHAnsi" w:hAnsiTheme="minorHAnsi" w:cstheme="minorHAnsi"/>
          <w:color w:val="3B3838" w:themeColor="background2" w:themeShade="40"/>
        </w:rPr>
        <w:t xml:space="preserve">met and </w:t>
      </w:r>
      <w:r w:rsidR="00E77679" w:rsidRPr="00D81DBD">
        <w:rPr>
          <w:rFonts w:asciiTheme="minorHAnsi" w:hAnsiTheme="minorHAnsi" w:cstheme="minorHAnsi"/>
          <w:color w:val="3B3838" w:themeColor="background2" w:themeShade="40"/>
        </w:rPr>
        <w:t>to offer formative feedback throughout the course.</w:t>
      </w:r>
    </w:p>
    <w:p w14:paraId="72DB905F" w14:textId="77777777" w:rsidR="00A1184B" w:rsidRPr="007A549F" w:rsidRDefault="00A1184B" w:rsidP="00A1184B">
      <w:pPr>
        <w:spacing w:before="240" w:line="288" w:lineRule="auto"/>
        <w:rPr>
          <w:rFonts w:asciiTheme="minorHAnsi" w:hAnsiTheme="minorHAnsi" w:cstheme="minorHAnsi"/>
          <w:b/>
          <w:bCs/>
          <w:color w:val="3B3838" w:themeColor="background2" w:themeShade="40"/>
        </w:rPr>
      </w:pPr>
      <w:r w:rsidRPr="007A549F">
        <w:rPr>
          <w:rFonts w:asciiTheme="minorHAnsi" w:hAnsiTheme="minorHAnsi" w:cstheme="minorHAnsi"/>
          <w:b/>
          <w:bCs/>
          <w:color w:val="3B3838" w:themeColor="background2" w:themeShade="40"/>
        </w:rPr>
        <w:t>Self-</w:t>
      </w:r>
      <w:r>
        <w:rPr>
          <w:rFonts w:asciiTheme="minorHAnsi" w:hAnsiTheme="minorHAnsi" w:cstheme="minorHAnsi"/>
          <w:b/>
          <w:bCs/>
          <w:color w:val="3B3838" w:themeColor="background2" w:themeShade="40"/>
        </w:rPr>
        <w:t>r</w:t>
      </w:r>
      <w:r w:rsidRPr="007A549F">
        <w:rPr>
          <w:rFonts w:asciiTheme="minorHAnsi" w:hAnsiTheme="minorHAnsi" w:cstheme="minorHAnsi"/>
          <w:b/>
          <w:bCs/>
          <w:color w:val="3B3838" w:themeColor="background2" w:themeShade="40"/>
        </w:rPr>
        <w:t>eview</w:t>
      </w:r>
    </w:p>
    <w:p w14:paraId="6C3E91BC" w14:textId="29F11CC4" w:rsidR="00A1184B" w:rsidRDefault="00A1184B" w:rsidP="00A1184B">
      <w:pPr>
        <w:spacing w:before="24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During the last third of the course candidates should be supported to complete a self-review of their learning. A template for this is available on the </w:t>
      </w:r>
      <w:hyperlink r:id="rId41" w:history="1">
        <w:r w:rsidRPr="0077440F">
          <w:rPr>
            <w:rStyle w:val="Hyperlink"/>
            <w:rFonts w:asciiTheme="minorHAnsi" w:hAnsiTheme="minorHAnsi" w:cstheme="minorHAnsi"/>
          </w:rPr>
          <w:t>CPCAB website</w:t>
        </w:r>
      </w:hyperlink>
      <w:r>
        <w:rPr>
          <w:rFonts w:asciiTheme="minorHAnsi" w:hAnsiTheme="minorHAnsi" w:cstheme="minorHAnsi"/>
          <w:color w:val="3B3838" w:themeColor="background2" w:themeShade="40"/>
        </w:rPr>
        <w:t xml:space="preserve">. This is assessed by you the tutor to review their overall understanding of the Learning Outcomes to date.  You can identify any areas for development on the self-review and outline what they should do to address this. This feedback might ask them to carry out additional learning activities, reflect in a piece of written work, undertake further skills practice, or attend a tutorial. </w:t>
      </w:r>
    </w:p>
    <w:p w14:paraId="3769C891" w14:textId="77777777" w:rsidR="00A1184B" w:rsidRDefault="00A1184B" w:rsidP="00A1184B">
      <w:pPr>
        <w:spacing w:before="24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The self-review provides an opportunity for direct formative feedback on a </w:t>
      </w:r>
      <w:proofErr w:type="gramStart"/>
      <w:r>
        <w:rPr>
          <w:rFonts w:asciiTheme="minorHAnsi" w:hAnsiTheme="minorHAnsi" w:cstheme="minorHAnsi"/>
          <w:color w:val="3B3838" w:themeColor="background2" w:themeShade="40"/>
        </w:rPr>
        <w:t>candidates</w:t>
      </w:r>
      <w:proofErr w:type="gramEnd"/>
      <w:r>
        <w:rPr>
          <w:rFonts w:asciiTheme="minorHAnsi" w:hAnsiTheme="minorHAnsi" w:cstheme="minorHAnsi"/>
          <w:color w:val="3B3838" w:themeColor="background2" w:themeShade="40"/>
        </w:rPr>
        <w:t xml:space="preserve"> progress towards the Learning Outcomes. It can also be used to highlight any areas of concern or potential contraindications prior to the final Internal Assessment result.</w:t>
      </w:r>
    </w:p>
    <w:p w14:paraId="2CF61EE0" w14:textId="77777777" w:rsidR="00A1184B" w:rsidRDefault="00A1184B" w:rsidP="008B1CC0">
      <w:pPr>
        <w:spacing w:before="120" w:line="288" w:lineRule="auto"/>
        <w:rPr>
          <w:rFonts w:asciiTheme="minorHAnsi" w:hAnsiTheme="minorHAnsi" w:cstheme="minorHAnsi"/>
          <w:color w:val="3B3838" w:themeColor="background2" w:themeShade="40"/>
        </w:rPr>
      </w:pPr>
    </w:p>
    <w:p w14:paraId="77483DD1" w14:textId="77777777" w:rsidR="00EB74C2" w:rsidRDefault="00923225" w:rsidP="00EB74C2">
      <w:pPr>
        <w:keepNext/>
        <w:keepLines/>
        <w:spacing w:line="288" w:lineRule="auto"/>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rPr>
        <mc:AlternateContent>
          <mc:Choice Requires="wps">
            <w:drawing>
              <wp:inline distT="0" distB="0" distL="0" distR="0" wp14:anchorId="77D7FBC7" wp14:editId="12936AE7">
                <wp:extent cx="6457950" cy="984250"/>
                <wp:effectExtent l="0" t="0" r="19050" b="25400"/>
                <wp:docPr id="2" name="Text Box 2"/>
                <wp:cNvGraphicFramePr/>
                <a:graphic xmlns:a="http://schemas.openxmlformats.org/drawingml/2006/main">
                  <a:graphicData uri="http://schemas.microsoft.com/office/word/2010/wordprocessingShape">
                    <wps:wsp>
                      <wps:cNvSpPr txBox="1"/>
                      <wps:spPr>
                        <a:xfrm>
                          <a:off x="0" y="0"/>
                          <a:ext cx="6457950" cy="984250"/>
                        </a:xfrm>
                        <a:prstGeom prst="rect">
                          <a:avLst/>
                        </a:prstGeom>
                        <a:solidFill>
                          <a:srgbClr val="E7E6E6"/>
                        </a:solidFill>
                        <a:ln w="6350">
                          <a:solidFill>
                            <a:srgbClr val="E7E6E6"/>
                          </a:solidFill>
                        </a:ln>
                      </wps:spPr>
                      <wps:txbx>
                        <w:txbxContent>
                          <w:p w14:paraId="726AE781" w14:textId="77777777" w:rsidR="009E78B4" w:rsidRDefault="009E78B4" w:rsidP="00923225">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219853D9" w14:textId="73327978" w:rsidR="009E78B4" w:rsidRPr="006441EE" w:rsidRDefault="009E78B4" w:rsidP="00923225">
                            <w:pPr>
                              <w:spacing w:before="100" w:after="100"/>
                              <w:jc w:val="both"/>
                              <w:rPr>
                                <w:rFonts w:asciiTheme="minorHAnsi" w:hAnsiTheme="minorHAnsi" w:cstheme="minorHAnsi"/>
                                <w:color w:val="3B3838" w:themeColor="background2" w:themeShade="40"/>
                              </w:rPr>
                            </w:pPr>
                            <w:r w:rsidRPr="006441EE">
                              <w:rPr>
                                <w:rFonts w:asciiTheme="minorHAnsi" w:hAnsiTheme="minorHAnsi" w:cs="Arial"/>
                                <w:bCs/>
                                <w:color w:val="3B3838" w:themeColor="background2" w:themeShade="40"/>
                              </w:rPr>
                              <w:t>Meeting criteria is important, but the overall learning experience should not be criteria driven</w:t>
                            </w:r>
                            <w:r>
                              <w:rPr>
                                <w:rFonts w:asciiTheme="minorHAnsi" w:hAnsiTheme="minorHAnsi" w:cs="Arial"/>
                                <w:bCs/>
                                <w:color w:val="3B3838" w:themeColor="background2" w:themeShade="40"/>
                              </w:rPr>
                              <w:t xml:space="preserve">, </w:t>
                            </w:r>
                            <w:r w:rsidRPr="006441EE">
                              <w:rPr>
                                <w:rFonts w:asciiTheme="minorHAnsi" w:hAnsiTheme="minorHAnsi" w:cs="Arial"/>
                                <w:bCs/>
                                <w:color w:val="3B3838" w:themeColor="background2" w:themeShade="40"/>
                              </w:rPr>
                              <w:t xml:space="preserve">achieving this balance is down to your skill as a tutor. </w:t>
                            </w:r>
                            <w:r w:rsidRPr="006441EE">
                              <w:rPr>
                                <w:rFonts w:asciiTheme="minorHAnsi" w:hAnsiTheme="minorHAnsi"/>
                                <w:color w:val="3B3838" w:themeColor="background2" w:themeShade="40"/>
                              </w:rPr>
                              <w:t>You can also encourage candidates to be creative.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D7FBC7" id="_x0000_s1036" type="#_x0000_t202" style="width:508.5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" fillcolor="#e7e6e6" strokecolor="#e7e6e6" strokeweight=".5pt">
                <v:textbox>
                  <w:txbxContent>
                    <w:p w14:paraId="726AE781" w14:textId="77777777" w:rsidR="009E78B4" w:rsidRDefault="009E78B4" w:rsidP="00923225">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219853D9" w14:textId="73327978" w:rsidR="009E78B4" w:rsidRPr="006441EE" w:rsidRDefault="009E78B4" w:rsidP="00923225">
                      <w:pPr>
                        <w:spacing w:before="100" w:after="100"/>
                        <w:jc w:val="both"/>
                        <w:rPr>
                          <w:rFonts w:asciiTheme="minorHAnsi" w:hAnsiTheme="minorHAnsi" w:cstheme="minorHAnsi"/>
                          <w:color w:val="3B3838" w:themeColor="background2" w:themeShade="40"/>
                        </w:rPr>
                      </w:pPr>
                      <w:r w:rsidRPr="006441EE">
                        <w:rPr>
                          <w:rFonts w:asciiTheme="minorHAnsi" w:hAnsiTheme="minorHAnsi" w:cs="Arial"/>
                          <w:bCs/>
                          <w:color w:val="3B3838" w:themeColor="background2" w:themeShade="40"/>
                        </w:rPr>
                        <w:t>Meeting criteria is important, but the overall learning experience should not be criteria driven</w:t>
                      </w:r>
                      <w:r>
                        <w:rPr>
                          <w:rFonts w:asciiTheme="minorHAnsi" w:hAnsiTheme="minorHAnsi" w:cs="Arial"/>
                          <w:bCs/>
                          <w:color w:val="3B3838" w:themeColor="background2" w:themeShade="40"/>
                        </w:rPr>
                        <w:t xml:space="preserve">, </w:t>
                      </w:r>
                      <w:r w:rsidRPr="006441EE">
                        <w:rPr>
                          <w:rFonts w:asciiTheme="minorHAnsi" w:hAnsiTheme="minorHAnsi" w:cs="Arial"/>
                          <w:bCs/>
                          <w:color w:val="3B3838" w:themeColor="background2" w:themeShade="40"/>
                        </w:rPr>
                        <w:t xml:space="preserve">achieving this balance is down to your skill as a tutor. </w:t>
                      </w:r>
                      <w:r w:rsidRPr="006441EE">
                        <w:rPr>
                          <w:rFonts w:asciiTheme="minorHAnsi" w:hAnsiTheme="minorHAnsi"/>
                          <w:color w:val="3B3838" w:themeColor="background2" w:themeShade="40"/>
                        </w:rPr>
                        <w:t>You can also encourage candidates to be creative.</w:t>
                      </w:r>
                    </w:p>
                  </w:txbxContent>
                </v:textbox>
                <w10:anchorlock/>
              </v:shape>
            </w:pict>
          </mc:Fallback>
        </mc:AlternateContent>
      </w:r>
    </w:p>
    <w:p w14:paraId="47B22506" w14:textId="3B34E52A" w:rsidR="004C5B2D" w:rsidRPr="00D81DBD" w:rsidRDefault="004C5B2D" w:rsidP="00EB74C2">
      <w:pPr>
        <w:keepNext/>
        <w:keepLines/>
        <w:spacing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It is important to explain to candidates that the work that they include in their portfolios is assessable material and cannot be kept completely confidential. Not only will it be assessed by you the tutor</w:t>
      </w:r>
      <w:r w:rsidR="001C0A69">
        <w:rPr>
          <w:rFonts w:asciiTheme="minorHAnsi" w:hAnsiTheme="minorHAnsi" w:cstheme="minorHAnsi"/>
          <w:color w:val="3B3838" w:themeColor="background2" w:themeShade="40"/>
        </w:rPr>
        <w:t>,</w:t>
      </w:r>
      <w:r w:rsidRPr="00D81DBD">
        <w:rPr>
          <w:rFonts w:asciiTheme="minorHAnsi" w:hAnsiTheme="minorHAnsi" w:cstheme="minorHAnsi"/>
          <w:color w:val="3B3838" w:themeColor="background2" w:themeShade="40"/>
        </w:rPr>
        <w:t xml:space="preserve"> but it may also be seen by all those involved in the internal assessment process or any associated appeal or complaint. Such people will include the internal moderator and verifier as part of internal quality assurance (IQA) as well as the CPCAB external verifier.</w:t>
      </w:r>
    </w:p>
    <w:p w14:paraId="2935FC02" w14:textId="77777777" w:rsidR="00C36EDF" w:rsidRPr="00D81DBD" w:rsidRDefault="00C36EDF" w:rsidP="004C0D25">
      <w:pPr>
        <w:keepNext/>
        <w:keepLines/>
        <w:rPr>
          <w:rFonts w:asciiTheme="minorHAnsi" w:hAnsiTheme="minorHAnsi" w:cstheme="minorHAnsi"/>
          <w:color w:val="3B3838" w:themeColor="background2" w:themeShade="40"/>
          <w:sz w:val="16"/>
          <w:szCs w:val="16"/>
        </w:rPr>
      </w:pPr>
    </w:p>
    <w:p w14:paraId="27D434A8" w14:textId="011A298C" w:rsidR="00F37436" w:rsidRPr="00D81DBD" w:rsidRDefault="001C0A69" w:rsidP="004C0D25">
      <w:pPr>
        <w:keepNext/>
        <w:keepLines/>
        <w:rPr>
          <w:rFonts w:asciiTheme="minorHAnsi" w:hAnsiTheme="minorHAnsi" w:cstheme="minorHAnsi"/>
          <w:color w:val="3B3838" w:themeColor="background2" w:themeShade="40"/>
          <w:sz w:val="16"/>
          <w:szCs w:val="16"/>
        </w:rPr>
      </w:pPr>
      <w:r w:rsidRPr="00D81DBD">
        <w:rPr>
          <w:rFonts w:asciiTheme="minorHAnsi" w:hAnsiTheme="minorHAnsi" w:cstheme="minorHAnsi"/>
          <w:noProof/>
          <w:color w:val="E77D70"/>
          <w:kern w:val="24"/>
          <w:sz w:val="4"/>
          <w:szCs w:val="4"/>
        </w:rPr>
        <mc:AlternateContent>
          <mc:Choice Requires="wps">
            <w:drawing>
              <wp:inline distT="0" distB="0" distL="0" distR="0" wp14:anchorId="637B04F2" wp14:editId="05F5F177">
                <wp:extent cx="6480175" cy="457200"/>
                <wp:effectExtent l="0" t="0" r="0" b="0"/>
                <wp:docPr id="18" name="Text Box 18"/>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7C50C077" w14:textId="77777777" w:rsidR="009E78B4" w:rsidRPr="00783149" w:rsidRDefault="009E78B4" w:rsidP="00F37436">
                            <w:pPr>
                              <w:jc w:val="center"/>
                              <w:rPr>
                                <w:rFonts w:ascii="Rooney Regular" w:hAnsi="Rooney Regular"/>
                                <w:sz w:val="2"/>
                                <w:szCs w:val="2"/>
                              </w:rPr>
                            </w:pPr>
                          </w:p>
                          <w:p w14:paraId="40F485EC" w14:textId="2F198DAC" w:rsidR="009E78B4" w:rsidRPr="00235D23" w:rsidRDefault="009E78B4" w:rsidP="00FF0EFE">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10" w:name="Final_results"/>
                            <w:bookmarkEnd w:id="10"/>
                            <w:r>
                              <w:rPr>
                                <w:rStyle w:val="TableTitle"/>
                                <w:rFonts w:asciiTheme="minorHAnsi" w:hAnsiTheme="minorHAnsi"/>
                                <w:bCs/>
                                <w:color w:val="FFFFFF" w:themeColor="background1"/>
                                <w:sz w:val="44"/>
                                <w:szCs w:val="44"/>
                              </w:rPr>
                              <w:t>Recording Final Results of 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7B04F2" id="Text Box 18" o:spid="_x0000_s1037" type="#_x0000_t202" style="width:510.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" fillcolor="#ea5850" stroked="f" strokeweight=".5pt">
                <v:textbox>
                  <w:txbxContent>
                    <w:p w14:paraId="7C50C077" w14:textId="77777777" w:rsidR="009E78B4" w:rsidRPr="00783149" w:rsidRDefault="009E78B4" w:rsidP="00F37436">
                      <w:pPr>
                        <w:jc w:val="center"/>
                        <w:rPr>
                          <w:rFonts w:ascii="Rooney Regular" w:hAnsi="Rooney Regular"/>
                          <w:sz w:val="2"/>
                          <w:szCs w:val="2"/>
                        </w:rPr>
                      </w:pPr>
                    </w:p>
                    <w:p w14:paraId="40F485EC" w14:textId="2F198DAC" w:rsidR="009E78B4" w:rsidRPr="00235D23" w:rsidRDefault="009E78B4" w:rsidP="00FF0EFE">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11" w:name="Final_results"/>
                      <w:bookmarkEnd w:id="11"/>
                      <w:r>
                        <w:rPr>
                          <w:rStyle w:val="TableTitle"/>
                          <w:rFonts w:asciiTheme="minorHAnsi" w:hAnsiTheme="minorHAnsi"/>
                          <w:bCs/>
                          <w:color w:val="FFFFFF" w:themeColor="background1"/>
                          <w:sz w:val="44"/>
                          <w:szCs w:val="44"/>
                        </w:rPr>
                        <w:t>Recording Final Results of Internal Assessment</w:t>
                      </w:r>
                    </w:p>
                  </w:txbxContent>
                </v:textbox>
                <w10:anchorlock/>
              </v:shape>
            </w:pict>
          </mc:Fallback>
        </mc:AlternateContent>
      </w:r>
    </w:p>
    <w:p w14:paraId="6A8EA1B9" w14:textId="77777777" w:rsidR="00F37436" w:rsidRPr="00D81DBD" w:rsidRDefault="00F37436" w:rsidP="004C0D25">
      <w:pPr>
        <w:keepNext/>
        <w:keepLines/>
        <w:rPr>
          <w:rFonts w:asciiTheme="minorHAnsi" w:hAnsiTheme="minorHAnsi" w:cstheme="minorHAnsi"/>
          <w:color w:val="3B3838" w:themeColor="background2" w:themeShade="40"/>
          <w:sz w:val="16"/>
          <w:szCs w:val="16"/>
        </w:rPr>
      </w:pPr>
    </w:p>
    <w:p w14:paraId="3B66D3B5" w14:textId="46A4BA1F" w:rsidR="00486588" w:rsidRDefault="00486588" w:rsidP="00950685">
      <w:pPr>
        <w:pStyle w:val="ParagraphNormal"/>
        <w:spacing w:before="0" w:line="288" w:lineRule="auto"/>
      </w:pPr>
      <w:r w:rsidRPr="00D81DBD">
        <w:t>At the end of the course you (the tutor) must look at the evidence referenced in the Candidate Learning Record (CLR) and assess whether the candidate has achieved all the learning outcomes and associated criteria</w:t>
      </w:r>
      <w:r w:rsidR="00C040B6">
        <w:t xml:space="preserve"> </w:t>
      </w:r>
      <w:r w:rsidR="00C040B6" w:rsidRPr="00C040B6">
        <w:t xml:space="preserve">(including referencing all three </w:t>
      </w:r>
      <w:proofErr w:type="gramStart"/>
      <w:r w:rsidR="00293D17">
        <w:t>types</w:t>
      </w:r>
      <w:proofErr w:type="gramEnd"/>
      <w:r w:rsidR="00293D17" w:rsidRPr="00C040B6">
        <w:t xml:space="preserve"> </w:t>
      </w:r>
      <w:r w:rsidR="00C040B6" w:rsidRPr="00C040B6">
        <w:t>of course work)</w:t>
      </w:r>
      <w:r w:rsidR="000543C0">
        <w:t xml:space="preserve"> </w:t>
      </w:r>
      <w:r w:rsidRPr="00D81DBD">
        <w:t xml:space="preserve">and met all the qualification requirements. This final assessment is recorded on the </w:t>
      </w:r>
      <w:hyperlink w:anchor="Appendix_2" w:history="1">
        <w:r w:rsidRPr="00EB3505">
          <w:rPr>
            <w:rStyle w:val="Hyperlink"/>
            <w:color w:val="3B3838" w:themeColor="background2" w:themeShade="40"/>
          </w:rPr>
          <w:t>Completion Statement</w:t>
        </w:r>
      </w:hyperlink>
      <w:r w:rsidRPr="00022896">
        <w:t xml:space="preserve"> </w:t>
      </w:r>
      <w:r w:rsidR="004C568F">
        <w:t>a</w:t>
      </w:r>
      <w:r w:rsidRPr="00D81DBD">
        <w:t>t the end of the CLR.</w:t>
      </w:r>
    </w:p>
    <w:p w14:paraId="3884FFA5" w14:textId="77777777" w:rsidR="00950685" w:rsidRDefault="00950685" w:rsidP="00950685">
      <w:pPr>
        <w:pStyle w:val="ParagraphNormal"/>
        <w:spacing w:before="0" w:line="288" w:lineRule="auto"/>
      </w:pPr>
    </w:p>
    <w:p w14:paraId="6AA439C8" w14:textId="095A8E57" w:rsidR="005810C8" w:rsidRDefault="005810C8" w:rsidP="00950685">
      <w:pPr>
        <w:widowControl w:val="0"/>
        <w:spacing w:line="288" w:lineRule="auto"/>
        <w:rPr>
          <w:rFonts w:asciiTheme="minorHAnsi" w:hAnsiTheme="minorHAnsi" w:cstheme="minorHAnsi"/>
          <w:color w:val="3B3838" w:themeColor="background2" w:themeShade="40"/>
        </w:rPr>
      </w:pPr>
      <w:r w:rsidRPr="005810C8">
        <w:rPr>
          <w:rFonts w:asciiTheme="minorHAnsi" w:hAnsiTheme="minorHAnsi" w:cstheme="minorHAnsi"/>
          <w:color w:val="3B3838" w:themeColor="background2" w:themeShade="40"/>
        </w:rPr>
        <w:lastRenderedPageBreak/>
        <w:t>Where a candidate has not met the learning outcomes (either because of insufficient evidence or because you as tutor are aware of contra-indications</w:t>
      </w:r>
      <w:r w:rsidRPr="005810C8">
        <w:rPr>
          <w:rStyle w:val="FootnoteReference"/>
          <w:rFonts w:asciiTheme="minorHAnsi" w:hAnsiTheme="minorHAnsi" w:cstheme="minorHAnsi"/>
          <w:color w:val="3B3838" w:themeColor="background2" w:themeShade="40"/>
        </w:rPr>
        <w:footnoteReference w:id="8"/>
      </w:r>
      <w:r w:rsidRPr="005810C8">
        <w:rPr>
          <w:rFonts w:asciiTheme="minorHAnsi" w:hAnsiTheme="minorHAnsi" w:cstheme="minorHAnsi"/>
          <w:color w:val="3B3838" w:themeColor="background2" w:themeShade="40"/>
        </w:rPr>
        <w:t>) this must be recorded on the Completion Statement at the final assessment. All possible steps should be taken to give candidates prior warning of any concerns likely to affect the final internal assessment decision. These concerns should clearly relate to specific learning outcome(s) and be documented (e.g. in tutorial records</w:t>
      </w:r>
      <w:r w:rsidR="00A1184B">
        <w:rPr>
          <w:rFonts w:asciiTheme="minorHAnsi" w:hAnsiTheme="minorHAnsi" w:cstheme="minorHAnsi"/>
          <w:color w:val="3B3838" w:themeColor="background2" w:themeShade="40"/>
        </w:rPr>
        <w:t>, or via the self-review</w:t>
      </w:r>
      <w:r w:rsidRPr="005810C8">
        <w:rPr>
          <w:rFonts w:asciiTheme="minorHAnsi" w:hAnsiTheme="minorHAnsi" w:cstheme="minorHAnsi"/>
          <w:color w:val="3B3838" w:themeColor="background2" w:themeShade="40"/>
        </w:rPr>
        <w:t>) alongside any agreed actions or support offered.</w:t>
      </w:r>
    </w:p>
    <w:p w14:paraId="786C8AC6" w14:textId="3C025172" w:rsidR="00C7191B" w:rsidRPr="005810C8" w:rsidRDefault="0036057A" w:rsidP="005810C8">
      <w:pPr>
        <w:widowControl w:val="0"/>
        <w:spacing w:before="120" w:after="240"/>
        <w:rPr>
          <w:rFonts w:asciiTheme="minorHAnsi" w:hAnsiTheme="minorHAnsi" w:cstheme="minorHAnsi"/>
          <w:color w:val="3B3838" w:themeColor="background2" w:themeShade="40"/>
        </w:rPr>
      </w:pPr>
      <w:r w:rsidRPr="00D81DBD">
        <w:rPr>
          <w:noProof/>
        </w:rPr>
        <mc:AlternateContent>
          <mc:Choice Requires="wps">
            <w:drawing>
              <wp:inline distT="0" distB="0" distL="0" distR="0" wp14:anchorId="0F7A4EC7" wp14:editId="119DB8D7">
                <wp:extent cx="6457950" cy="1600200"/>
                <wp:effectExtent l="0" t="0" r="19050" b="19050"/>
                <wp:docPr id="29" name="Text Box 29"/>
                <wp:cNvGraphicFramePr/>
                <a:graphic xmlns:a="http://schemas.openxmlformats.org/drawingml/2006/main">
                  <a:graphicData uri="http://schemas.microsoft.com/office/word/2010/wordprocessingShape">
                    <wps:wsp>
                      <wps:cNvSpPr txBox="1"/>
                      <wps:spPr>
                        <a:xfrm>
                          <a:off x="0" y="0"/>
                          <a:ext cx="6457950" cy="1600200"/>
                        </a:xfrm>
                        <a:prstGeom prst="rect">
                          <a:avLst/>
                        </a:prstGeom>
                        <a:solidFill>
                          <a:schemeClr val="bg2"/>
                        </a:solidFill>
                        <a:ln w="6350">
                          <a:solidFill>
                            <a:schemeClr val="bg2"/>
                          </a:solidFill>
                        </a:ln>
                      </wps:spPr>
                      <wps:txbx>
                        <w:txbxContent>
                          <w:p w14:paraId="4892CD50" w14:textId="77777777" w:rsidR="009E78B4" w:rsidRPr="00E83C34" w:rsidRDefault="009E78B4" w:rsidP="00950685">
                            <w:pPr>
                              <w:spacing w:before="100" w:after="100" w:line="288" w:lineRule="auto"/>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3E0FAEB7" w14:textId="28505F07" w:rsidR="009E78B4" w:rsidRPr="00C36D62" w:rsidRDefault="009E78B4" w:rsidP="00950685">
                            <w:pPr>
                              <w:spacing w:line="288" w:lineRule="auto"/>
                              <w:rPr>
                                <w:rFonts w:asciiTheme="minorHAnsi" w:hAnsiTheme="minorHAnsi" w:cstheme="minorHAnsi"/>
                                <w:color w:val="3B3838" w:themeColor="background2" w:themeShade="40"/>
                              </w:rPr>
                            </w:pPr>
                            <w:r w:rsidRPr="00C36D62">
                              <w:rPr>
                                <w:rFonts w:asciiTheme="minorHAnsi" w:hAnsiTheme="minorHAnsi"/>
                                <w:color w:val="3B3838" w:themeColor="background2" w:themeShade="40"/>
                              </w:rPr>
                              <w:t>It is important to emphasise to candidates at the beginning of the course that simply presenting evidence to meet assessment criteria may not be sufficient to meet the overall learning outcomes and/or qualification requirements.</w:t>
                            </w:r>
                            <w:r w:rsidR="004F5647">
                              <w:rPr>
                                <w:rFonts w:asciiTheme="minorHAnsi" w:hAnsiTheme="minorHAnsi"/>
                                <w:color w:val="3B3838" w:themeColor="background2" w:themeShade="40"/>
                              </w:rPr>
                              <w:t xml:space="preserve"> Candidates will need to participate in the practical and experiential elements of the course to enable the tutor to confirm their overall competence without any contraindications.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7A4EC7" id="Text Box 29" o:spid="_x0000_s1038" type="#_x0000_t202" style="width:508.5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" fillcolor="#e7e6e6 [3214]" strokecolor="#e7e6e6 [3214]" strokeweight=".5pt">
                <v:textbox>
                  <w:txbxContent>
                    <w:p w14:paraId="4892CD50" w14:textId="77777777" w:rsidR="009E78B4" w:rsidRPr="00E83C34" w:rsidRDefault="009E78B4" w:rsidP="00950685">
                      <w:pPr>
                        <w:spacing w:before="100" w:after="100" w:line="288" w:lineRule="auto"/>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3E0FAEB7" w14:textId="28505F07" w:rsidR="009E78B4" w:rsidRPr="00C36D62" w:rsidRDefault="009E78B4" w:rsidP="00950685">
                      <w:pPr>
                        <w:spacing w:line="288" w:lineRule="auto"/>
                        <w:rPr>
                          <w:rFonts w:asciiTheme="minorHAnsi" w:hAnsiTheme="minorHAnsi" w:cstheme="minorHAnsi"/>
                          <w:color w:val="3B3838" w:themeColor="background2" w:themeShade="40"/>
                        </w:rPr>
                      </w:pPr>
                      <w:r w:rsidRPr="00C36D62">
                        <w:rPr>
                          <w:rFonts w:asciiTheme="minorHAnsi" w:hAnsiTheme="minorHAnsi"/>
                          <w:color w:val="3B3838" w:themeColor="background2" w:themeShade="40"/>
                        </w:rPr>
                        <w:t>It is important to emphasise to candidates at the beginning of the course that simply presenting evidence to meet assessment criteria may not be sufficient to meet the overall learning outcomes and/or qualification requirements.</w:t>
                      </w:r>
                      <w:r w:rsidR="004F5647">
                        <w:rPr>
                          <w:rFonts w:asciiTheme="minorHAnsi" w:hAnsiTheme="minorHAnsi"/>
                          <w:color w:val="3B3838" w:themeColor="background2" w:themeShade="40"/>
                        </w:rPr>
                        <w:t xml:space="preserve"> Candidates will need to participate in the practical and experiential elements of the course to enable the tutor to confirm their overall competence without any contraindications.</w:t>
                      </w:r>
                    </w:p>
                  </w:txbxContent>
                </v:textbox>
                <w10:anchorlock/>
              </v:shape>
            </w:pict>
          </mc:Fallback>
        </mc:AlternateContent>
      </w:r>
    </w:p>
    <w:p w14:paraId="5ED497A4" w14:textId="17F9519C" w:rsidR="002A6083" w:rsidRPr="002A6083" w:rsidRDefault="002A6083" w:rsidP="00950685">
      <w:pPr>
        <w:keepNext/>
        <w:spacing w:after="120" w:line="288" w:lineRule="auto"/>
        <w:rPr>
          <w:rFonts w:asciiTheme="minorHAnsi" w:hAnsiTheme="minorHAnsi" w:cs="Arial"/>
          <w:bCs/>
          <w:color w:val="3B3838" w:themeColor="background2" w:themeShade="40"/>
        </w:rPr>
      </w:pPr>
      <w:r w:rsidRPr="002A6083">
        <w:rPr>
          <w:rFonts w:asciiTheme="minorHAnsi" w:hAnsiTheme="minorHAnsi" w:cs="Arial"/>
          <w:bCs/>
          <w:color w:val="3B3838" w:themeColor="background2" w:themeShade="40"/>
        </w:rPr>
        <w:t>The tutor’s final internal assessment (IA) for the whole group must be</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recorded</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(by the centre) on-line</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 xml:space="preserve">via the </w:t>
      </w:r>
      <w:r w:rsidRPr="002A6083">
        <w:rPr>
          <w:rFonts w:asciiTheme="minorHAnsi" w:hAnsiTheme="minorHAnsi" w:cs="Arial"/>
          <w:color w:val="3B3838" w:themeColor="background2" w:themeShade="40"/>
        </w:rPr>
        <w:t xml:space="preserve">CPCAB </w:t>
      </w:r>
      <w:hyperlink r:id="rId42" w:history="1">
        <w:r w:rsidR="00E37432">
          <w:rPr>
            <w:rStyle w:val="Hyperlink"/>
            <w:rFonts w:asciiTheme="minorHAnsi" w:hAnsiTheme="minorHAnsi" w:cs="Arial"/>
            <w:color w:val="3B3838" w:themeColor="background2" w:themeShade="40"/>
          </w:rPr>
          <w:t>Portal</w:t>
        </w:r>
      </w:hyperlink>
      <w:r w:rsidR="00E37432">
        <w:rPr>
          <w:rFonts w:asciiTheme="minorHAnsi" w:hAnsiTheme="minorHAnsi" w:cs="Arial"/>
          <w:bCs/>
          <w:color w:val="3B3838" w:themeColor="background2" w:themeShade="40"/>
        </w:rPr>
        <w:t xml:space="preserve">. </w:t>
      </w:r>
      <w:r w:rsidRPr="002A6083">
        <w:rPr>
          <w:rFonts w:asciiTheme="minorHAnsi" w:hAnsiTheme="minorHAnsi" w:cs="Arial"/>
          <w:bCs/>
          <w:color w:val="3B3838" w:themeColor="background2" w:themeShade="40"/>
        </w:rPr>
        <w:t xml:space="preserve">Please note that centres </w:t>
      </w:r>
      <w:r w:rsidRPr="00686C45">
        <w:rPr>
          <w:rFonts w:asciiTheme="minorHAnsi" w:hAnsiTheme="minorHAnsi" w:cs="Arial"/>
          <w:b/>
          <w:color w:val="3B3838" w:themeColor="background2" w:themeShade="40"/>
        </w:rPr>
        <w:t>do not</w:t>
      </w:r>
      <w:r w:rsidRPr="002A6083">
        <w:rPr>
          <w:rFonts w:asciiTheme="minorHAnsi" w:hAnsiTheme="minorHAnsi" w:cs="Arial"/>
          <w:bCs/>
          <w:color w:val="3B3838" w:themeColor="background2" w:themeShade="40"/>
        </w:rPr>
        <w:t xml:space="preserve"> need to wait until the external verification visit before recording internal assessment results.</w:t>
      </w:r>
    </w:p>
    <w:p w14:paraId="5FAA3D3E" w14:textId="69A009B0" w:rsidR="001B19DA" w:rsidRPr="00D81DBD" w:rsidRDefault="001B19DA" w:rsidP="00950685">
      <w:pPr>
        <w:keepNext/>
        <w:spacing w:before="120" w:after="12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The IA must record one of the following final outcomes:</w:t>
      </w:r>
    </w:p>
    <w:p w14:paraId="20FC50D0" w14:textId="614CBCB6" w:rsidR="001B19DA" w:rsidRPr="00D81DBD" w:rsidRDefault="001B19DA" w:rsidP="00950685">
      <w:pPr>
        <w:pStyle w:val="BulletedBodyText"/>
        <w:keepLines/>
        <w:numPr>
          <w:ilvl w:val="0"/>
          <w:numId w:val="18"/>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Proficient (P):</w:t>
      </w:r>
      <w:r w:rsidRPr="00D81DBD">
        <w:rPr>
          <w:rFonts w:asciiTheme="minorHAnsi" w:hAnsiTheme="minorHAnsi" w:cstheme="minorHAnsi"/>
          <w:color w:val="3B3838" w:themeColor="background2" w:themeShade="40"/>
          <w:sz w:val="24"/>
        </w:rPr>
        <w:t xml:space="preserve"> the candidate has met all the assessment criteria, achieved all 7 learning outcomes and </w:t>
      </w:r>
      <w:r w:rsidR="0004283E">
        <w:rPr>
          <w:rFonts w:asciiTheme="minorHAnsi" w:hAnsiTheme="minorHAnsi" w:cstheme="minorHAnsi"/>
          <w:color w:val="3B3838" w:themeColor="background2" w:themeShade="40"/>
          <w:sz w:val="24"/>
        </w:rPr>
        <w:t xml:space="preserve">has </w:t>
      </w:r>
      <w:r w:rsidRPr="00D81DBD">
        <w:rPr>
          <w:rFonts w:asciiTheme="minorHAnsi" w:hAnsiTheme="minorHAnsi" w:cstheme="minorHAnsi"/>
          <w:color w:val="3B3838" w:themeColor="background2" w:themeShade="40"/>
          <w:sz w:val="24"/>
        </w:rPr>
        <w:t>met all the qualification requirements.</w:t>
      </w:r>
    </w:p>
    <w:p w14:paraId="0AB4F483" w14:textId="52BC81D2" w:rsidR="001B19DA" w:rsidRPr="00D81DBD" w:rsidRDefault="001B19DA" w:rsidP="00950685">
      <w:pPr>
        <w:pStyle w:val="BulletedBodyText"/>
        <w:numPr>
          <w:ilvl w:val="0"/>
          <w:numId w:val="18"/>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color w:val="3B3838" w:themeColor="background2" w:themeShade="40"/>
          <w:sz w:val="24"/>
        </w:rPr>
        <w:t>Not Proficient (NP</w:t>
      </w:r>
      <w:r w:rsidRPr="00D81DBD">
        <w:rPr>
          <w:rFonts w:asciiTheme="minorHAnsi" w:hAnsiTheme="minorHAnsi" w:cstheme="minorHAnsi"/>
          <w:iCs/>
          <w:color w:val="3B3838" w:themeColor="background2" w:themeShade="40"/>
          <w:sz w:val="24"/>
        </w:rPr>
        <w:t>)</w:t>
      </w:r>
      <w:r w:rsidRPr="00D81DBD">
        <w:rPr>
          <w:rStyle w:val="FootnoteReference"/>
          <w:rFonts w:asciiTheme="minorHAnsi" w:hAnsiTheme="minorHAnsi" w:cstheme="minorHAnsi"/>
          <w:color w:val="3B3838" w:themeColor="background2" w:themeShade="40"/>
          <w:sz w:val="24"/>
        </w:rPr>
        <w:footnoteReference w:id="9"/>
      </w:r>
      <w:r w:rsidRPr="00D81DBD">
        <w:rPr>
          <w:rFonts w:asciiTheme="minorHAnsi" w:hAnsiTheme="minorHAnsi" w:cstheme="minorHAnsi"/>
          <w:iCs/>
          <w:color w:val="3B3838" w:themeColor="background2" w:themeShade="40"/>
          <w:sz w:val="24"/>
        </w:rPr>
        <w:t xml:space="preserve">: the candidate has </w:t>
      </w:r>
      <w:r w:rsidRPr="009E78B4">
        <w:rPr>
          <w:rFonts w:asciiTheme="minorHAnsi" w:hAnsiTheme="minorHAnsi" w:cstheme="minorHAnsi"/>
          <w:b/>
          <w:bCs w:val="0"/>
          <w:iCs/>
          <w:color w:val="3B3838" w:themeColor="background2" w:themeShade="40"/>
          <w:sz w:val="24"/>
        </w:rPr>
        <w:t>not</w:t>
      </w:r>
      <w:r w:rsidRPr="00D81DBD">
        <w:rPr>
          <w:rFonts w:asciiTheme="minorHAnsi" w:hAnsiTheme="minorHAnsi" w:cstheme="minorHAnsi"/>
          <w:iCs/>
          <w:color w:val="3B3838" w:themeColor="background2" w:themeShade="40"/>
          <w:sz w:val="24"/>
        </w:rPr>
        <w:t xml:space="preserve"> met the assessment criteria and/or has </w:t>
      </w:r>
      <w:r w:rsidRPr="009E78B4">
        <w:rPr>
          <w:rFonts w:asciiTheme="minorHAnsi" w:hAnsiTheme="minorHAnsi" w:cstheme="minorHAnsi"/>
          <w:b/>
          <w:bCs w:val="0"/>
          <w:iCs/>
          <w:color w:val="3B3838" w:themeColor="background2" w:themeShade="40"/>
          <w:sz w:val="24"/>
        </w:rPr>
        <w:t>not</w:t>
      </w:r>
      <w:r w:rsidRPr="00D81DBD">
        <w:rPr>
          <w:rFonts w:asciiTheme="minorHAnsi" w:hAnsiTheme="minorHAnsi" w:cstheme="minorHAnsi"/>
          <w:iCs/>
          <w:color w:val="3B3838" w:themeColor="background2" w:themeShade="40"/>
          <w:sz w:val="24"/>
        </w:rPr>
        <w:t xml:space="preserve"> achieved the </w:t>
      </w:r>
      <w:r w:rsidR="00027F7B">
        <w:rPr>
          <w:rFonts w:asciiTheme="minorHAnsi" w:hAnsiTheme="minorHAnsi" w:cstheme="minorHAnsi"/>
          <w:iCs/>
          <w:color w:val="3B3838" w:themeColor="background2" w:themeShade="40"/>
          <w:sz w:val="24"/>
        </w:rPr>
        <w:t>7</w:t>
      </w:r>
      <w:r w:rsidR="00027F7B" w:rsidRPr="00D81DBD">
        <w:rPr>
          <w:rFonts w:asciiTheme="minorHAnsi" w:hAnsiTheme="minorHAnsi" w:cstheme="minorHAnsi"/>
          <w:iCs/>
          <w:color w:val="3B3838" w:themeColor="background2" w:themeShade="40"/>
          <w:sz w:val="24"/>
        </w:rPr>
        <w:t xml:space="preserve"> </w:t>
      </w:r>
      <w:r w:rsidRPr="00D81DBD">
        <w:rPr>
          <w:rFonts w:asciiTheme="minorHAnsi" w:hAnsiTheme="minorHAnsi" w:cstheme="minorHAnsi"/>
          <w:iCs/>
          <w:color w:val="3B3838" w:themeColor="background2" w:themeShade="40"/>
          <w:sz w:val="24"/>
        </w:rPr>
        <w:t xml:space="preserve">learning outcomes and/or has </w:t>
      </w:r>
      <w:r w:rsidRPr="009E78B4">
        <w:rPr>
          <w:rFonts w:asciiTheme="minorHAnsi" w:hAnsiTheme="minorHAnsi" w:cstheme="minorHAnsi"/>
          <w:b/>
          <w:bCs w:val="0"/>
          <w:iCs/>
          <w:color w:val="3B3838" w:themeColor="background2" w:themeShade="40"/>
          <w:sz w:val="24"/>
        </w:rPr>
        <w:t>not</w:t>
      </w:r>
      <w:r w:rsidRPr="00D81DBD">
        <w:rPr>
          <w:rFonts w:asciiTheme="minorHAnsi" w:hAnsiTheme="minorHAnsi" w:cstheme="minorHAnsi"/>
          <w:iCs/>
          <w:color w:val="3B3838" w:themeColor="background2" w:themeShade="40"/>
          <w:sz w:val="24"/>
        </w:rPr>
        <w:t xml:space="preserve"> met all the qualification requirements. Or contra-indications have been indicated.</w:t>
      </w:r>
    </w:p>
    <w:p w14:paraId="5B14FADD" w14:textId="77777777" w:rsidR="001B19DA" w:rsidRPr="00D81DBD" w:rsidRDefault="001B19DA" w:rsidP="00950685">
      <w:pPr>
        <w:pStyle w:val="BulletedBodyText"/>
        <w:keepLines/>
        <w:numPr>
          <w:ilvl w:val="0"/>
          <w:numId w:val="18"/>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Left course:</w:t>
      </w:r>
      <w:r w:rsidRPr="00D81DBD">
        <w:rPr>
          <w:rFonts w:asciiTheme="minorHAnsi" w:hAnsiTheme="minorHAnsi" w:cstheme="minorHAnsi"/>
          <w:color w:val="3B3838" w:themeColor="background2" w:themeShade="40"/>
          <w:sz w:val="24"/>
        </w:rPr>
        <w:t xml:space="preserve"> the candidate left the course before completing internal assessment.</w:t>
      </w:r>
    </w:p>
    <w:p w14:paraId="4EE8CFBE" w14:textId="77777777" w:rsidR="001B19DA" w:rsidRPr="00D81DBD" w:rsidRDefault="001B19DA" w:rsidP="00950685">
      <w:pPr>
        <w:pStyle w:val="BulletedBodyText"/>
        <w:keepLines/>
        <w:numPr>
          <w:ilvl w:val="0"/>
          <w:numId w:val="18"/>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Deceased:</w:t>
      </w:r>
      <w:r w:rsidRPr="00D81DBD">
        <w:rPr>
          <w:rFonts w:asciiTheme="minorHAnsi" w:hAnsiTheme="minorHAnsi" w:cstheme="minorHAnsi"/>
          <w:iCs/>
          <w:color w:val="3B3838" w:themeColor="background2" w:themeShade="40"/>
          <w:sz w:val="24"/>
        </w:rPr>
        <w:t xml:space="preserve"> the candidate died before completing the course.</w:t>
      </w:r>
    </w:p>
    <w:p w14:paraId="54769599" w14:textId="6481823B" w:rsidR="001B19DA" w:rsidRPr="00D81DBD" w:rsidRDefault="001B19DA" w:rsidP="00950685">
      <w:pPr>
        <w:pStyle w:val="BulletedBodyText"/>
        <w:keepLines/>
        <w:numPr>
          <w:ilvl w:val="0"/>
          <w:numId w:val="18"/>
        </w:numPr>
        <w:spacing w:after="6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color w:val="3B3838" w:themeColor="background2" w:themeShade="40"/>
          <w:sz w:val="24"/>
        </w:rPr>
        <w:t>Deferred (D):</w:t>
      </w:r>
      <w:r w:rsidRPr="00D81DBD">
        <w:rPr>
          <w:rFonts w:asciiTheme="minorHAnsi" w:hAnsiTheme="minorHAnsi" w:cstheme="minorHAnsi"/>
          <w:iCs/>
          <w:color w:val="3B3838" w:themeColor="background2" w:themeShade="40"/>
          <w:sz w:val="24"/>
        </w:rPr>
        <w:t xml:space="preserve"> the candidate is being supported to complete internal assessment but has not yet met all the qualification requirements. Reasons might include incomplete portfolio work, or work to address contra-indications.</w:t>
      </w:r>
    </w:p>
    <w:p w14:paraId="2DCECFE3" w14:textId="77777777" w:rsidR="00923225" w:rsidRPr="00923225" w:rsidRDefault="00923225" w:rsidP="00950685">
      <w:pPr>
        <w:pStyle w:val="BulletedBodyText"/>
        <w:keepLines/>
        <w:numPr>
          <w:ilvl w:val="0"/>
          <w:numId w:val="0"/>
        </w:numPr>
        <w:spacing w:before="120" w:after="60" w:line="288" w:lineRule="auto"/>
        <w:rPr>
          <w:rFonts w:asciiTheme="minorHAnsi" w:hAnsiTheme="minorHAnsi" w:cstheme="minorHAnsi"/>
          <w:color w:val="3B3838" w:themeColor="background2" w:themeShade="40"/>
          <w:sz w:val="24"/>
        </w:rPr>
      </w:pPr>
      <w:r w:rsidRPr="00D81DBD">
        <w:rPr>
          <w:rFonts w:asciiTheme="minorHAnsi" w:hAnsiTheme="minorHAnsi" w:cstheme="minorHAnsi"/>
          <w:color w:val="3B3838" w:themeColor="background2" w:themeShade="40"/>
          <w:sz w:val="24"/>
        </w:rPr>
        <w:t xml:space="preserve">Centres may make explicit appropriate arrangements with candidates who have been </w:t>
      </w:r>
      <w:r w:rsidRPr="00F245A7">
        <w:rPr>
          <w:rFonts w:asciiTheme="minorHAnsi" w:hAnsiTheme="minorHAnsi" w:cstheme="minorHAnsi"/>
          <w:b/>
          <w:bCs w:val="0"/>
          <w:iCs/>
          <w:color w:val="3B3838" w:themeColor="background2" w:themeShade="40"/>
          <w:sz w:val="24"/>
        </w:rPr>
        <w:t>Deferred</w:t>
      </w:r>
      <w:r w:rsidRPr="00D81DBD">
        <w:rPr>
          <w:rFonts w:asciiTheme="minorHAnsi" w:hAnsiTheme="minorHAnsi" w:cstheme="minorHAnsi"/>
          <w:i/>
          <w:color w:val="3B3838" w:themeColor="background2" w:themeShade="40"/>
          <w:sz w:val="24"/>
        </w:rPr>
        <w:t xml:space="preserve"> </w:t>
      </w:r>
      <w:r w:rsidRPr="00D81DBD">
        <w:rPr>
          <w:rFonts w:asciiTheme="minorHAnsi" w:hAnsiTheme="minorHAnsi" w:cstheme="minorHAnsi"/>
          <w:color w:val="3B3838" w:themeColor="background2" w:themeShade="40"/>
          <w:sz w:val="24"/>
        </w:rPr>
        <w:t xml:space="preserve">to complete the qualification within a clear time frame. </w:t>
      </w:r>
      <w:bookmarkStart w:id="12" w:name="_Hlk10644251"/>
      <w:bookmarkStart w:id="13" w:name="_Hlk10557293"/>
      <w:r w:rsidRPr="00D81DBD">
        <w:rPr>
          <w:rFonts w:asciiTheme="minorHAnsi" w:hAnsiTheme="minorHAnsi" w:cstheme="minorHAnsi"/>
          <w:color w:val="3B3838" w:themeColor="background2" w:themeShade="40"/>
          <w:sz w:val="24"/>
        </w:rPr>
        <w:t xml:space="preserve">It is expected that candidates will complete within </w:t>
      </w:r>
      <w:r>
        <w:rPr>
          <w:rFonts w:asciiTheme="minorHAnsi" w:hAnsiTheme="minorHAnsi" w:cstheme="minorHAnsi"/>
          <w:color w:val="3B3838" w:themeColor="background2" w:themeShade="40"/>
          <w:sz w:val="24"/>
        </w:rPr>
        <w:t>three</w:t>
      </w:r>
      <w:r w:rsidRPr="00D81DBD">
        <w:rPr>
          <w:rFonts w:asciiTheme="minorHAnsi" w:hAnsiTheme="minorHAnsi" w:cstheme="minorHAnsi"/>
          <w:color w:val="3B3838" w:themeColor="background2" w:themeShade="40"/>
          <w:sz w:val="24"/>
        </w:rPr>
        <w:t xml:space="preserve"> months beyond the end of the course</w:t>
      </w:r>
      <w:bookmarkEnd w:id="12"/>
      <w:r w:rsidRPr="00D81DBD">
        <w:rPr>
          <w:rFonts w:asciiTheme="minorHAnsi" w:hAnsiTheme="minorHAnsi" w:cstheme="minorHAnsi"/>
          <w:color w:val="3B3838" w:themeColor="background2" w:themeShade="40"/>
          <w:sz w:val="24"/>
        </w:rPr>
        <w:t>.</w:t>
      </w:r>
      <w:bookmarkEnd w:id="13"/>
      <w:r w:rsidRPr="00D81DBD">
        <w:rPr>
          <w:rFonts w:asciiTheme="minorHAnsi" w:hAnsiTheme="minorHAnsi" w:cstheme="minorHAnsi"/>
          <w:color w:val="3B3838" w:themeColor="background2" w:themeShade="40"/>
          <w:sz w:val="24"/>
        </w:rPr>
        <w:t xml:space="preserve"> </w:t>
      </w:r>
    </w:p>
    <w:p w14:paraId="720A0862" w14:textId="184DF08C" w:rsidR="00923225" w:rsidRPr="00B90D35" w:rsidRDefault="00923225" w:rsidP="00950685">
      <w:pPr>
        <w:pStyle w:val="BulletedBodyText"/>
        <w:keepLines/>
        <w:numPr>
          <w:ilvl w:val="0"/>
          <w:numId w:val="0"/>
        </w:numPr>
        <w:spacing w:before="120" w:after="60" w:line="288" w:lineRule="auto"/>
        <w:rPr>
          <w:rFonts w:asciiTheme="minorHAnsi" w:hAnsiTheme="minorHAnsi" w:cstheme="minorHAnsi"/>
          <w:color w:val="3B3838" w:themeColor="background2" w:themeShade="40"/>
          <w:sz w:val="24"/>
        </w:rPr>
      </w:pPr>
      <w:r w:rsidRPr="00B90D35">
        <w:rPr>
          <w:rFonts w:asciiTheme="minorHAnsi" w:hAnsiTheme="minorHAnsi" w:cstheme="minorHAnsi"/>
          <w:color w:val="3B3838" w:themeColor="background2" w:themeShade="40"/>
          <w:sz w:val="24"/>
        </w:rPr>
        <w:t xml:space="preserve">If a candidate is likely to exceed </w:t>
      </w:r>
      <w:r>
        <w:rPr>
          <w:rFonts w:asciiTheme="minorHAnsi" w:hAnsiTheme="minorHAnsi" w:cstheme="minorHAnsi"/>
          <w:color w:val="3B3838" w:themeColor="background2" w:themeShade="40"/>
          <w:sz w:val="24"/>
        </w:rPr>
        <w:t xml:space="preserve">this </w:t>
      </w:r>
      <w:r w:rsidRPr="00B90D35">
        <w:rPr>
          <w:rFonts w:asciiTheme="minorHAnsi" w:hAnsiTheme="minorHAnsi" w:cstheme="minorHAnsi"/>
          <w:color w:val="3B3838" w:themeColor="background2" w:themeShade="40"/>
          <w:sz w:val="24"/>
        </w:rPr>
        <w:t xml:space="preserve">then the tutor must complete the </w:t>
      </w:r>
      <w:hyperlink r:id="rId43" w:history="1">
        <w:r w:rsidRPr="00B90D35">
          <w:rPr>
            <w:rFonts w:asciiTheme="minorHAnsi" w:hAnsiTheme="minorHAnsi" w:cstheme="minorHAnsi"/>
            <w:bCs w:val="0"/>
            <w:color w:val="3B3838" w:themeColor="background2" w:themeShade="40"/>
            <w:sz w:val="24"/>
            <w:u w:val="single"/>
            <w:lang w:eastAsia="en-GB"/>
          </w:rPr>
          <w:t>Extension Request for Candidates (CR11)</w:t>
        </w:r>
      </w:hyperlink>
      <w:r w:rsidRPr="00B90D35">
        <w:rPr>
          <w:rFonts w:asciiTheme="minorHAnsi" w:hAnsiTheme="minorHAnsi" w:cstheme="minorHAnsi"/>
          <w:i/>
          <w:iCs/>
          <w:color w:val="3B3838" w:themeColor="background2" w:themeShade="40"/>
          <w:sz w:val="24"/>
        </w:rPr>
        <w:t xml:space="preserve"> </w:t>
      </w:r>
      <w:r w:rsidRPr="00B90D35">
        <w:rPr>
          <w:rFonts w:asciiTheme="minorHAnsi" w:hAnsiTheme="minorHAnsi" w:cstheme="minorHAnsi"/>
          <w:color w:val="3B3838" w:themeColor="background2" w:themeShade="40"/>
          <w:sz w:val="24"/>
        </w:rPr>
        <w:t>form</w:t>
      </w:r>
      <w:r w:rsidRPr="00B90D35">
        <w:rPr>
          <w:rFonts w:asciiTheme="minorHAnsi" w:hAnsiTheme="minorHAnsi" w:cstheme="minorHAnsi"/>
          <w:i/>
          <w:iCs/>
          <w:color w:val="3B3838" w:themeColor="background2" w:themeShade="40"/>
          <w:sz w:val="24"/>
        </w:rPr>
        <w:t xml:space="preserve"> </w:t>
      </w:r>
      <w:r w:rsidRPr="00B90D35">
        <w:rPr>
          <w:rFonts w:asciiTheme="minorHAnsi" w:hAnsiTheme="minorHAnsi" w:cstheme="minorHAnsi"/>
          <w:color w:val="3B3838" w:themeColor="background2" w:themeShade="40"/>
          <w:sz w:val="24"/>
        </w:rPr>
        <w:t xml:space="preserve">for candidates </w:t>
      </w:r>
      <w:r w:rsidR="005764A0">
        <w:rPr>
          <w:rFonts w:asciiTheme="minorHAnsi" w:hAnsiTheme="minorHAnsi" w:cstheme="minorHAnsi"/>
          <w:color w:val="3B3838" w:themeColor="background2" w:themeShade="40"/>
          <w:sz w:val="24"/>
        </w:rPr>
        <w:t xml:space="preserve">and </w:t>
      </w:r>
      <w:r w:rsidRPr="00B90D35">
        <w:rPr>
          <w:rFonts w:asciiTheme="minorHAnsi" w:hAnsiTheme="minorHAnsi" w:cstheme="minorHAnsi"/>
          <w:color w:val="3B3838" w:themeColor="background2" w:themeShade="40"/>
          <w:sz w:val="24"/>
        </w:rPr>
        <w:t>send</w:t>
      </w:r>
      <w:r w:rsidR="00E00081">
        <w:rPr>
          <w:rFonts w:asciiTheme="minorHAnsi" w:hAnsiTheme="minorHAnsi" w:cstheme="minorHAnsi"/>
          <w:color w:val="3B3838" w:themeColor="background2" w:themeShade="40"/>
          <w:sz w:val="24"/>
        </w:rPr>
        <w:t xml:space="preserve"> it</w:t>
      </w:r>
      <w:r w:rsidRPr="00B90D35">
        <w:rPr>
          <w:rFonts w:asciiTheme="minorHAnsi" w:hAnsiTheme="minorHAnsi" w:cstheme="minorHAnsi"/>
          <w:color w:val="3B3838" w:themeColor="background2" w:themeShade="40"/>
          <w:sz w:val="24"/>
        </w:rPr>
        <w:t xml:space="preserve"> to CPCAB </w:t>
      </w:r>
      <w:r w:rsidRPr="00B90D35">
        <w:rPr>
          <w:rFonts w:asciiTheme="minorHAnsi" w:hAnsiTheme="minorHAnsi" w:cstheme="minorHAnsi"/>
          <w:iCs/>
          <w:color w:val="3B3838" w:themeColor="background2" w:themeShade="40"/>
          <w:sz w:val="24"/>
        </w:rPr>
        <w:t>before t</w:t>
      </w:r>
      <w:r w:rsidRPr="00B90D35">
        <w:rPr>
          <w:rFonts w:asciiTheme="minorHAnsi" w:hAnsiTheme="minorHAnsi" w:cstheme="minorHAnsi"/>
          <w:color w:val="3B3838" w:themeColor="background2" w:themeShade="40"/>
          <w:sz w:val="24"/>
        </w:rPr>
        <w:t xml:space="preserve">he </w:t>
      </w:r>
      <w:r>
        <w:rPr>
          <w:rFonts w:asciiTheme="minorHAnsi" w:hAnsiTheme="minorHAnsi" w:cstheme="minorHAnsi"/>
          <w:color w:val="3B3838" w:themeColor="background2" w:themeShade="40"/>
          <w:sz w:val="24"/>
        </w:rPr>
        <w:t>three</w:t>
      </w:r>
      <w:r w:rsidRPr="00B90D35">
        <w:rPr>
          <w:rFonts w:asciiTheme="minorHAnsi" w:hAnsiTheme="minorHAnsi" w:cstheme="minorHAnsi"/>
          <w:color w:val="3B3838" w:themeColor="background2" w:themeShade="40"/>
          <w:sz w:val="24"/>
        </w:rPr>
        <w:t xml:space="preserve"> months have expired to request permission from CPCAB for a further extension:</w:t>
      </w:r>
    </w:p>
    <w:p w14:paraId="05F09E67" w14:textId="77777777" w:rsidR="00923225" w:rsidRPr="008011B2" w:rsidRDefault="00923225" w:rsidP="00950685">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sidRPr="008011B2">
        <w:rPr>
          <w:rFonts w:asciiTheme="minorHAnsi" w:hAnsiTheme="minorHAnsi" w:cstheme="minorHAnsi"/>
          <w:color w:val="3B3838" w:themeColor="background2" w:themeShade="40"/>
          <w:sz w:val="24"/>
        </w:rPr>
        <w:lastRenderedPageBreak/>
        <w:t>All r</w:t>
      </w:r>
      <w:r w:rsidRPr="008011B2">
        <w:rPr>
          <w:rFonts w:asciiTheme="minorHAnsi" w:hAnsiTheme="minorHAnsi"/>
          <w:color w:val="3B3838" w:themeColor="background2" w:themeShade="40"/>
          <w:sz w:val="24"/>
        </w:rPr>
        <w:t xml:space="preserve">equests must be sent to </w:t>
      </w:r>
      <w:hyperlink r:id="rId44" w:history="1">
        <w:r w:rsidRPr="008011B2">
          <w:rPr>
            <w:rStyle w:val="Hyperlink"/>
            <w:rFonts w:asciiTheme="minorHAnsi" w:hAnsiTheme="minorHAnsi"/>
            <w:color w:val="3B3838" w:themeColor="background2" w:themeShade="40"/>
            <w:sz w:val="24"/>
          </w:rPr>
          <w:t>exams@cpcab.co.uk</w:t>
        </w:r>
      </w:hyperlink>
    </w:p>
    <w:p w14:paraId="57032B22" w14:textId="42C63459" w:rsidR="001B19DA" w:rsidRPr="00D81DBD" w:rsidRDefault="001B19DA" w:rsidP="00950685">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sidRPr="00D81DBD">
        <w:rPr>
          <w:rFonts w:asciiTheme="minorHAnsi" w:hAnsiTheme="minorHAnsi" w:cstheme="minorHAnsi"/>
          <w:b/>
          <w:color w:val="3B3838" w:themeColor="background2" w:themeShade="40"/>
          <w:sz w:val="24"/>
        </w:rPr>
        <w:t>Alternative arrangements</w:t>
      </w:r>
    </w:p>
    <w:p w14:paraId="2F9A9F47" w14:textId="58368386" w:rsidR="001B19DA" w:rsidRDefault="001B19DA" w:rsidP="00950685">
      <w:pPr>
        <w:pStyle w:val="BulletedBodyText"/>
        <w:numPr>
          <w:ilvl w:val="0"/>
          <w:numId w:val="0"/>
        </w:numPr>
        <w:spacing w:line="288" w:lineRule="auto"/>
        <w:rPr>
          <w:rFonts w:asciiTheme="minorHAnsi" w:hAnsiTheme="minorHAnsi" w:cstheme="minorHAnsi"/>
          <w:color w:val="3B3838" w:themeColor="background2" w:themeShade="40"/>
          <w:sz w:val="24"/>
        </w:rPr>
      </w:pPr>
      <w:r w:rsidRPr="00D81DBD">
        <w:rPr>
          <w:rFonts w:asciiTheme="minorHAnsi" w:hAnsiTheme="minorHAnsi" w:cstheme="minorHAnsi"/>
          <w:color w:val="3B3838" w:themeColor="background2" w:themeShade="40"/>
          <w:sz w:val="24"/>
        </w:rPr>
        <w:t>If any circumstances arise where the approved tutor(s) is unable to sign off the IA for a candidate, the centre must seek formal CPCAB approval for alternative arrangements in order to ensure that these meet CPCAB requirements for valid internal assessment.</w:t>
      </w:r>
      <w:r w:rsidRPr="00D81DBD">
        <w:rPr>
          <w:rStyle w:val="FootnoteReference"/>
          <w:rFonts w:asciiTheme="minorHAnsi" w:hAnsiTheme="minorHAnsi" w:cstheme="minorHAnsi"/>
          <w:color w:val="3B3838" w:themeColor="background2" w:themeShade="40"/>
          <w:sz w:val="24"/>
        </w:rPr>
        <w:footnoteReference w:id="10"/>
      </w:r>
      <w:r w:rsidRPr="00D81DBD">
        <w:rPr>
          <w:rFonts w:asciiTheme="minorHAnsi" w:hAnsiTheme="minorHAnsi" w:cstheme="minorHAnsi"/>
          <w:color w:val="3B3838" w:themeColor="background2" w:themeShade="40"/>
          <w:sz w:val="24"/>
        </w:rPr>
        <w:t xml:space="preserve"> </w:t>
      </w:r>
    </w:p>
    <w:p w14:paraId="3E608811" w14:textId="77777777" w:rsidR="00090498" w:rsidRPr="00D81DBD" w:rsidRDefault="00090498" w:rsidP="00950685">
      <w:pPr>
        <w:pStyle w:val="BulletedBodyText"/>
        <w:numPr>
          <w:ilvl w:val="0"/>
          <w:numId w:val="0"/>
        </w:numPr>
        <w:spacing w:line="288" w:lineRule="auto"/>
        <w:rPr>
          <w:rFonts w:asciiTheme="minorHAnsi" w:hAnsiTheme="minorHAnsi" w:cstheme="minorHAnsi"/>
          <w:color w:val="3B3838" w:themeColor="background2" w:themeShade="40"/>
          <w:sz w:val="24"/>
        </w:rPr>
      </w:pPr>
    </w:p>
    <w:p w14:paraId="17A67CCB" w14:textId="6BCDC513" w:rsidR="001B19DA" w:rsidRPr="00D81DBD" w:rsidRDefault="001B19DA" w:rsidP="00950685">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sidRPr="00D81DBD">
        <w:rPr>
          <w:rFonts w:asciiTheme="minorHAnsi" w:hAnsiTheme="minorHAnsi" w:cstheme="minorHAnsi"/>
          <w:b/>
          <w:color w:val="3B3838" w:themeColor="background2" w:themeShade="40"/>
          <w:sz w:val="24"/>
        </w:rPr>
        <w:t>Certification</w:t>
      </w:r>
    </w:p>
    <w:p w14:paraId="62ADB812" w14:textId="0B1A0AA9" w:rsidR="001B19DA" w:rsidRPr="00D81DBD" w:rsidRDefault="001B19DA" w:rsidP="00950685">
      <w:pPr>
        <w:pStyle w:val="BulletedBodyText"/>
        <w:keepNext/>
        <w:numPr>
          <w:ilvl w:val="0"/>
          <w:numId w:val="0"/>
        </w:numPr>
        <w:spacing w:after="120" w:line="288" w:lineRule="auto"/>
        <w:rPr>
          <w:rFonts w:asciiTheme="minorHAnsi" w:hAnsiTheme="minorHAnsi" w:cstheme="minorHAnsi"/>
          <w:color w:val="3B3838" w:themeColor="background2" w:themeShade="40"/>
          <w:sz w:val="24"/>
        </w:rPr>
      </w:pPr>
      <w:r w:rsidRPr="00D81DBD">
        <w:rPr>
          <w:rFonts w:asciiTheme="minorHAnsi" w:hAnsiTheme="minorHAnsi" w:cstheme="minorHAnsi"/>
          <w:color w:val="3B3838" w:themeColor="background2" w:themeShade="40"/>
          <w:sz w:val="24"/>
        </w:rPr>
        <w:t>Qualification certificates are automatically sent to your centre for all</w:t>
      </w:r>
      <w:r w:rsidR="001E03AA">
        <w:rPr>
          <w:rFonts w:asciiTheme="minorHAnsi" w:hAnsiTheme="minorHAnsi" w:cstheme="minorHAnsi"/>
          <w:color w:val="3B3838" w:themeColor="background2" w:themeShade="40"/>
          <w:sz w:val="24"/>
        </w:rPr>
        <w:t xml:space="preserve"> </w:t>
      </w:r>
      <w:r w:rsidRPr="00686C45">
        <w:rPr>
          <w:rFonts w:asciiTheme="minorHAnsi" w:hAnsiTheme="minorHAnsi" w:cstheme="minorHAnsi"/>
          <w:b/>
          <w:bCs w:val="0"/>
          <w:color w:val="3B3838" w:themeColor="background2" w:themeShade="40"/>
          <w:sz w:val="24"/>
        </w:rPr>
        <w:t>non-deferred</w:t>
      </w:r>
      <w:r w:rsidR="001E03AA" w:rsidRPr="00E561BD">
        <w:rPr>
          <w:rFonts w:asciiTheme="minorHAnsi" w:hAnsiTheme="minorHAnsi" w:cstheme="minorHAnsi"/>
          <w:color w:val="3B3838" w:themeColor="background2" w:themeShade="40"/>
          <w:sz w:val="24"/>
        </w:rPr>
        <w:t xml:space="preserve"> </w:t>
      </w:r>
      <w:r w:rsidRPr="00D81DBD">
        <w:rPr>
          <w:rFonts w:asciiTheme="minorHAnsi" w:hAnsiTheme="minorHAnsi" w:cstheme="minorHAnsi"/>
          <w:color w:val="3B3838" w:themeColor="background2" w:themeShade="40"/>
          <w:sz w:val="24"/>
        </w:rPr>
        <w:t>candidates who are Proficient in internal assessment and have successfully completed all the qualification requirements.</w:t>
      </w:r>
    </w:p>
    <w:p w14:paraId="57801DAA" w14:textId="5F7BD626" w:rsidR="000B1BE1" w:rsidRPr="0077440F" w:rsidRDefault="001B19DA" w:rsidP="0077440F">
      <w:pPr>
        <w:pStyle w:val="BulletedBodyText"/>
        <w:numPr>
          <w:ilvl w:val="0"/>
          <w:numId w:val="19"/>
        </w:numPr>
        <w:spacing w:line="288" w:lineRule="auto"/>
        <w:ind w:left="714" w:hanging="357"/>
        <w:rPr>
          <w:rFonts w:asciiTheme="minorHAnsi" w:hAnsiTheme="minorHAnsi" w:cstheme="minorHAnsi"/>
          <w:color w:val="3B3838" w:themeColor="background2" w:themeShade="40"/>
          <w:sz w:val="24"/>
        </w:rPr>
      </w:pPr>
      <w:r w:rsidRPr="00D81DBD">
        <w:rPr>
          <w:rFonts w:asciiTheme="minorHAnsi" w:hAnsiTheme="minorHAnsi" w:cstheme="minorHAnsi"/>
          <w:color w:val="3B3838" w:themeColor="background2" w:themeShade="40"/>
          <w:sz w:val="24"/>
        </w:rPr>
        <w:t xml:space="preserve">Please use form </w:t>
      </w:r>
      <w:hyperlink r:id="rId45" w:history="1">
        <w:r w:rsidR="00921EB4">
          <w:rPr>
            <w:rFonts w:asciiTheme="minorHAnsi" w:hAnsiTheme="minorHAnsi" w:cstheme="minorHAnsi"/>
            <w:bCs w:val="0"/>
            <w:color w:val="3B3838" w:themeColor="background2" w:themeShade="40"/>
            <w:sz w:val="24"/>
            <w:u w:val="single"/>
            <w:lang w:eastAsia="en-GB"/>
          </w:rPr>
          <w:t xml:space="preserve">Certification </w:t>
        </w:r>
        <w:r w:rsidR="001E03AA">
          <w:rPr>
            <w:rFonts w:asciiTheme="minorHAnsi" w:hAnsiTheme="minorHAnsi" w:cstheme="minorHAnsi"/>
            <w:bCs w:val="0"/>
            <w:color w:val="3B3838" w:themeColor="background2" w:themeShade="40"/>
            <w:sz w:val="24"/>
            <w:u w:val="single"/>
            <w:lang w:eastAsia="en-GB"/>
          </w:rPr>
          <w:t>R</w:t>
        </w:r>
        <w:r w:rsidR="00921EB4">
          <w:rPr>
            <w:rFonts w:asciiTheme="minorHAnsi" w:hAnsiTheme="minorHAnsi" w:cstheme="minorHAnsi"/>
            <w:bCs w:val="0"/>
            <w:color w:val="3B3838" w:themeColor="background2" w:themeShade="40"/>
            <w:sz w:val="24"/>
            <w:u w:val="single"/>
            <w:lang w:eastAsia="en-GB"/>
          </w:rPr>
          <w:t xml:space="preserve">equest for </w:t>
        </w:r>
        <w:r w:rsidR="001E03AA">
          <w:rPr>
            <w:rFonts w:asciiTheme="minorHAnsi" w:hAnsiTheme="minorHAnsi" w:cstheme="minorHAnsi"/>
            <w:bCs w:val="0"/>
            <w:color w:val="3B3838" w:themeColor="background2" w:themeShade="40"/>
            <w:sz w:val="24"/>
            <w:u w:val="single"/>
            <w:lang w:eastAsia="en-GB"/>
          </w:rPr>
          <w:t>D</w:t>
        </w:r>
        <w:r w:rsidR="00921EB4">
          <w:rPr>
            <w:rFonts w:asciiTheme="minorHAnsi" w:hAnsiTheme="minorHAnsi" w:cstheme="minorHAnsi"/>
            <w:bCs w:val="0"/>
            <w:color w:val="3B3838" w:themeColor="background2" w:themeShade="40"/>
            <w:sz w:val="24"/>
            <w:u w:val="single"/>
            <w:lang w:eastAsia="en-GB"/>
          </w:rPr>
          <w:t xml:space="preserve">eferred </w:t>
        </w:r>
        <w:r w:rsidR="001E03AA">
          <w:rPr>
            <w:rFonts w:asciiTheme="minorHAnsi" w:hAnsiTheme="minorHAnsi" w:cstheme="minorHAnsi"/>
            <w:bCs w:val="0"/>
            <w:color w:val="3B3838" w:themeColor="background2" w:themeShade="40"/>
            <w:sz w:val="24"/>
            <w:u w:val="single"/>
            <w:lang w:eastAsia="en-GB"/>
          </w:rPr>
          <w:t>C</w:t>
        </w:r>
        <w:r w:rsidR="00921EB4">
          <w:rPr>
            <w:rFonts w:asciiTheme="minorHAnsi" w:hAnsiTheme="minorHAnsi" w:cstheme="minorHAnsi"/>
            <w:bCs w:val="0"/>
            <w:color w:val="3B3838" w:themeColor="background2" w:themeShade="40"/>
            <w:sz w:val="24"/>
            <w:u w:val="single"/>
            <w:lang w:eastAsia="en-GB"/>
          </w:rPr>
          <w:t>andidates (CR5)</w:t>
        </w:r>
      </w:hyperlink>
      <w:r w:rsidRPr="00D81DBD">
        <w:rPr>
          <w:rFonts w:asciiTheme="minorHAnsi" w:hAnsiTheme="minorHAnsi" w:cstheme="minorHAnsi"/>
          <w:color w:val="3B3838" w:themeColor="background2" w:themeShade="40"/>
          <w:sz w:val="24"/>
        </w:rPr>
        <w:t xml:space="preserve"> to request certificates for deferred candidates once they have successfully completed all the qualification requirements.</w:t>
      </w:r>
    </w:p>
    <w:p w14:paraId="3954F48E" w14:textId="46EB7DF2" w:rsidR="009B7382" w:rsidRPr="00950685" w:rsidRDefault="009B7382" w:rsidP="009B7382">
      <w:pPr>
        <w:keepLines/>
        <w:spacing w:before="120"/>
        <w:rPr>
          <w:rFonts w:asciiTheme="minorHAnsi" w:hAnsiTheme="minorHAnsi" w:cstheme="minorHAnsi"/>
          <w:color w:val="FFFFFF" w:themeColor="background1"/>
        </w:rPr>
      </w:pPr>
    </w:p>
    <w:p w14:paraId="39CA0D87" w14:textId="3298AEA9" w:rsidR="009B7382" w:rsidRDefault="00454C4C" w:rsidP="009B7382">
      <w:pPr>
        <w:keepLines/>
        <w:spacing w:before="120"/>
        <w:rPr>
          <w:rFonts w:asciiTheme="minorHAnsi" w:hAnsiTheme="minorHAnsi" w:cstheme="minorHAnsi"/>
          <w:color w:val="FFFFFF" w:themeColor="background1"/>
          <w:sz w:val="44"/>
          <w:szCs w:val="44"/>
        </w:rPr>
      </w:pPr>
      <w:r w:rsidRPr="00D81DBD">
        <w:rPr>
          <w:rFonts w:asciiTheme="minorHAnsi" w:hAnsiTheme="minorHAnsi" w:cstheme="minorHAnsi"/>
          <w:noProof/>
          <w:color w:val="E77D70"/>
          <w:kern w:val="24"/>
          <w:sz w:val="4"/>
          <w:szCs w:val="4"/>
        </w:rPr>
        <mc:AlternateContent>
          <mc:Choice Requires="wps">
            <w:drawing>
              <wp:inline distT="0" distB="0" distL="0" distR="0" wp14:anchorId="267147D0" wp14:editId="4D5F8DA1">
                <wp:extent cx="6479540" cy="802561"/>
                <wp:effectExtent l="0" t="0" r="0" b="0"/>
                <wp:docPr id="30" name="Text Box 30"/>
                <wp:cNvGraphicFramePr/>
                <a:graphic xmlns:a="http://schemas.openxmlformats.org/drawingml/2006/main">
                  <a:graphicData uri="http://schemas.microsoft.com/office/word/2010/wordprocessingShape">
                    <wps:wsp>
                      <wps:cNvSpPr txBox="1"/>
                      <wps:spPr>
                        <a:xfrm>
                          <a:off x="0" y="0"/>
                          <a:ext cx="6479540" cy="802561"/>
                        </a:xfrm>
                        <a:prstGeom prst="rect">
                          <a:avLst/>
                        </a:prstGeom>
                        <a:solidFill>
                          <a:srgbClr val="EA5850"/>
                        </a:solidFill>
                        <a:ln w="6350">
                          <a:noFill/>
                        </a:ln>
                      </wps:spPr>
                      <wps:txbx>
                        <w:txbxContent>
                          <w:p w14:paraId="71D92621" w14:textId="39958EA5" w:rsidR="00454C4C" w:rsidRPr="00235D23" w:rsidRDefault="00B922F6" w:rsidP="00454C4C">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7</w:t>
                            </w:r>
                            <w:r w:rsidR="00454C4C">
                              <w:rPr>
                                <w:rFonts w:asciiTheme="minorHAnsi" w:hAnsiTheme="minorHAnsi" w:cstheme="minorHAnsi"/>
                                <w:color w:val="FFFFFF" w:themeColor="background1"/>
                                <w:sz w:val="44"/>
                                <w:szCs w:val="44"/>
                              </w:rPr>
                              <w:t xml:space="preserve">. </w:t>
                            </w:r>
                            <w:bookmarkStart w:id="14" w:name="im_iv"/>
                            <w:bookmarkEnd w:id="14"/>
                            <w:r w:rsidR="00454C4C" w:rsidRPr="00C44F1B">
                              <w:rPr>
                                <w:rFonts w:asciiTheme="minorHAnsi" w:hAnsiTheme="minorHAnsi" w:cstheme="minorHAnsi"/>
                                <w:color w:val="FFFFFF" w:themeColor="background1"/>
                                <w:sz w:val="44"/>
                                <w:szCs w:val="44"/>
                              </w:rPr>
                              <w:t xml:space="preserve">Internal </w:t>
                            </w:r>
                            <w:r w:rsidR="00454C4C">
                              <w:rPr>
                                <w:rFonts w:asciiTheme="minorHAnsi" w:hAnsiTheme="minorHAnsi" w:cstheme="minorHAnsi"/>
                                <w:color w:val="FFFFFF" w:themeColor="background1"/>
                                <w:sz w:val="44"/>
                                <w:szCs w:val="44"/>
                              </w:rPr>
                              <w:t>M</w:t>
                            </w:r>
                            <w:r w:rsidR="00454C4C" w:rsidRPr="00C44F1B">
                              <w:rPr>
                                <w:rFonts w:asciiTheme="minorHAnsi" w:hAnsiTheme="minorHAnsi" w:cstheme="minorHAnsi"/>
                                <w:color w:val="FFFFFF" w:themeColor="background1"/>
                                <w:sz w:val="44"/>
                                <w:szCs w:val="44"/>
                              </w:rPr>
                              <w:t xml:space="preserve">oderation, </w:t>
                            </w:r>
                            <w:r w:rsidR="00454C4C">
                              <w:rPr>
                                <w:rFonts w:asciiTheme="minorHAnsi" w:hAnsiTheme="minorHAnsi" w:cstheme="minorHAnsi"/>
                                <w:color w:val="FFFFFF" w:themeColor="background1"/>
                                <w:sz w:val="44"/>
                                <w:szCs w:val="44"/>
                              </w:rPr>
                              <w:t>V</w:t>
                            </w:r>
                            <w:r w:rsidR="00454C4C" w:rsidRPr="00C44F1B">
                              <w:rPr>
                                <w:rFonts w:asciiTheme="minorHAnsi" w:hAnsiTheme="minorHAnsi" w:cstheme="minorHAnsi"/>
                                <w:color w:val="FFFFFF" w:themeColor="background1"/>
                                <w:sz w:val="44"/>
                                <w:szCs w:val="44"/>
                              </w:rPr>
                              <w:t xml:space="preserve">erification, and </w:t>
                            </w:r>
                            <w:r w:rsidR="00454C4C">
                              <w:rPr>
                                <w:rFonts w:asciiTheme="minorHAnsi" w:hAnsiTheme="minorHAnsi" w:cstheme="minorHAnsi"/>
                                <w:color w:val="FFFFFF" w:themeColor="background1"/>
                                <w:sz w:val="44"/>
                                <w:szCs w:val="44"/>
                              </w:rPr>
                              <w:t>I</w:t>
                            </w:r>
                            <w:r w:rsidR="00454C4C" w:rsidRPr="00C44F1B">
                              <w:rPr>
                                <w:rFonts w:asciiTheme="minorHAnsi" w:hAnsiTheme="minorHAnsi" w:cstheme="minorHAnsi"/>
                                <w:color w:val="FFFFFF" w:themeColor="background1"/>
                                <w:sz w:val="44"/>
                                <w:szCs w:val="44"/>
                              </w:rPr>
                              <w:t xml:space="preserve">nternal </w:t>
                            </w:r>
                            <w:r w:rsidR="00454C4C">
                              <w:rPr>
                                <w:rFonts w:asciiTheme="minorHAnsi" w:hAnsiTheme="minorHAnsi" w:cstheme="minorHAnsi"/>
                                <w:color w:val="FFFFFF" w:themeColor="background1"/>
                                <w:sz w:val="44"/>
                                <w:szCs w:val="44"/>
                              </w:rPr>
                              <w:t>Q</w:t>
                            </w:r>
                            <w:r w:rsidR="00454C4C" w:rsidRPr="00C44F1B">
                              <w:rPr>
                                <w:rFonts w:asciiTheme="minorHAnsi" w:hAnsiTheme="minorHAnsi" w:cstheme="minorHAnsi"/>
                                <w:color w:val="FFFFFF" w:themeColor="background1"/>
                                <w:sz w:val="44"/>
                                <w:szCs w:val="44"/>
                              </w:rPr>
                              <w:t xml:space="preserve">uality </w:t>
                            </w:r>
                            <w:r w:rsidR="00454C4C">
                              <w:rPr>
                                <w:rFonts w:asciiTheme="minorHAnsi" w:hAnsiTheme="minorHAnsi" w:cstheme="minorHAnsi"/>
                                <w:color w:val="FFFFFF" w:themeColor="background1"/>
                                <w:sz w:val="44"/>
                                <w:szCs w:val="44"/>
                              </w:rPr>
                              <w:t>A</w:t>
                            </w:r>
                            <w:r w:rsidR="00454C4C" w:rsidRPr="00C44F1B">
                              <w:rPr>
                                <w:rFonts w:asciiTheme="minorHAnsi" w:hAnsiTheme="minorHAnsi" w:cstheme="minorHAnsi"/>
                                <w:color w:val="FFFFFF" w:themeColor="background1"/>
                                <w:sz w:val="44"/>
                                <w:szCs w:val="44"/>
                              </w:rPr>
                              <w:t>ssurance (IQA)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67147D0" id="Text Box 30" o:spid="_x0000_s1039" type="#_x0000_t202" style="width:510.2pt;height:6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" fillcolor="#ea5850" stroked="f" strokeweight=".5pt">
                <v:textbox>
                  <w:txbxContent>
                    <w:p w14:paraId="71D92621" w14:textId="39958EA5" w:rsidR="00454C4C" w:rsidRPr="00235D23" w:rsidRDefault="00B922F6" w:rsidP="00454C4C">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7</w:t>
                      </w:r>
                      <w:r w:rsidR="00454C4C">
                        <w:rPr>
                          <w:rFonts w:asciiTheme="minorHAnsi" w:hAnsiTheme="minorHAnsi" w:cstheme="minorHAnsi"/>
                          <w:color w:val="FFFFFF" w:themeColor="background1"/>
                          <w:sz w:val="44"/>
                          <w:szCs w:val="44"/>
                        </w:rPr>
                        <w:t xml:space="preserve">. </w:t>
                      </w:r>
                      <w:bookmarkStart w:id="15" w:name="im_iv"/>
                      <w:bookmarkEnd w:id="15"/>
                      <w:r w:rsidR="00454C4C" w:rsidRPr="00C44F1B">
                        <w:rPr>
                          <w:rFonts w:asciiTheme="minorHAnsi" w:hAnsiTheme="minorHAnsi" w:cstheme="minorHAnsi"/>
                          <w:color w:val="FFFFFF" w:themeColor="background1"/>
                          <w:sz w:val="44"/>
                          <w:szCs w:val="44"/>
                        </w:rPr>
                        <w:t xml:space="preserve">Internal </w:t>
                      </w:r>
                      <w:r w:rsidR="00454C4C">
                        <w:rPr>
                          <w:rFonts w:asciiTheme="minorHAnsi" w:hAnsiTheme="minorHAnsi" w:cstheme="minorHAnsi"/>
                          <w:color w:val="FFFFFF" w:themeColor="background1"/>
                          <w:sz w:val="44"/>
                          <w:szCs w:val="44"/>
                        </w:rPr>
                        <w:t>M</w:t>
                      </w:r>
                      <w:r w:rsidR="00454C4C" w:rsidRPr="00C44F1B">
                        <w:rPr>
                          <w:rFonts w:asciiTheme="minorHAnsi" w:hAnsiTheme="minorHAnsi" w:cstheme="minorHAnsi"/>
                          <w:color w:val="FFFFFF" w:themeColor="background1"/>
                          <w:sz w:val="44"/>
                          <w:szCs w:val="44"/>
                        </w:rPr>
                        <w:t xml:space="preserve">oderation, </w:t>
                      </w:r>
                      <w:r w:rsidR="00454C4C">
                        <w:rPr>
                          <w:rFonts w:asciiTheme="minorHAnsi" w:hAnsiTheme="minorHAnsi" w:cstheme="minorHAnsi"/>
                          <w:color w:val="FFFFFF" w:themeColor="background1"/>
                          <w:sz w:val="44"/>
                          <w:szCs w:val="44"/>
                        </w:rPr>
                        <w:t>V</w:t>
                      </w:r>
                      <w:r w:rsidR="00454C4C" w:rsidRPr="00C44F1B">
                        <w:rPr>
                          <w:rFonts w:asciiTheme="minorHAnsi" w:hAnsiTheme="minorHAnsi" w:cstheme="minorHAnsi"/>
                          <w:color w:val="FFFFFF" w:themeColor="background1"/>
                          <w:sz w:val="44"/>
                          <w:szCs w:val="44"/>
                        </w:rPr>
                        <w:t xml:space="preserve">erification, and </w:t>
                      </w:r>
                      <w:r w:rsidR="00454C4C">
                        <w:rPr>
                          <w:rFonts w:asciiTheme="minorHAnsi" w:hAnsiTheme="minorHAnsi" w:cstheme="minorHAnsi"/>
                          <w:color w:val="FFFFFF" w:themeColor="background1"/>
                          <w:sz w:val="44"/>
                          <w:szCs w:val="44"/>
                        </w:rPr>
                        <w:t>I</w:t>
                      </w:r>
                      <w:r w:rsidR="00454C4C" w:rsidRPr="00C44F1B">
                        <w:rPr>
                          <w:rFonts w:asciiTheme="minorHAnsi" w:hAnsiTheme="minorHAnsi" w:cstheme="minorHAnsi"/>
                          <w:color w:val="FFFFFF" w:themeColor="background1"/>
                          <w:sz w:val="44"/>
                          <w:szCs w:val="44"/>
                        </w:rPr>
                        <w:t xml:space="preserve">nternal </w:t>
                      </w:r>
                      <w:r w:rsidR="00454C4C">
                        <w:rPr>
                          <w:rFonts w:asciiTheme="minorHAnsi" w:hAnsiTheme="minorHAnsi" w:cstheme="minorHAnsi"/>
                          <w:color w:val="FFFFFF" w:themeColor="background1"/>
                          <w:sz w:val="44"/>
                          <w:szCs w:val="44"/>
                        </w:rPr>
                        <w:t>Q</w:t>
                      </w:r>
                      <w:r w:rsidR="00454C4C" w:rsidRPr="00C44F1B">
                        <w:rPr>
                          <w:rFonts w:asciiTheme="minorHAnsi" w:hAnsiTheme="minorHAnsi" w:cstheme="minorHAnsi"/>
                          <w:color w:val="FFFFFF" w:themeColor="background1"/>
                          <w:sz w:val="44"/>
                          <w:szCs w:val="44"/>
                        </w:rPr>
                        <w:t xml:space="preserve">uality </w:t>
                      </w:r>
                      <w:r w:rsidR="00454C4C">
                        <w:rPr>
                          <w:rFonts w:asciiTheme="minorHAnsi" w:hAnsiTheme="minorHAnsi" w:cstheme="minorHAnsi"/>
                          <w:color w:val="FFFFFF" w:themeColor="background1"/>
                          <w:sz w:val="44"/>
                          <w:szCs w:val="44"/>
                        </w:rPr>
                        <w:t>A</w:t>
                      </w:r>
                      <w:r w:rsidR="00454C4C" w:rsidRPr="00C44F1B">
                        <w:rPr>
                          <w:rFonts w:asciiTheme="minorHAnsi" w:hAnsiTheme="minorHAnsi" w:cstheme="minorHAnsi"/>
                          <w:color w:val="FFFFFF" w:themeColor="background1"/>
                          <w:sz w:val="44"/>
                          <w:szCs w:val="44"/>
                        </w:rPr>
                        <w:t>ssurance (IQA)</w:t>
                      </w:r>
                    </w:p>
                  </w:txbxContent>
                </v:textbox>
                <w10:anchorlock/>
              </v:shape>
            </w:pict>
          </mc:Fallback>
        </mc:AlternateContent>
      </w:r>
    </w:p>
    <w:p w14:paraId="467BAD9D" w14:textId="2B0ACD59" w:rsidR="009B7382" w:rsidRDefault="009B7382" w:rsidP="00950685">
      <w:pPr>
        <w:keepLines/>
        <w:spacing w:before="24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During each teaching year an internal moderator must sample and confirm your assessments for this qualification – but not necessarily for each group you teach.</w:t>
      </w:r>
      <w:r w:rsidRPr="00D81DBD">
        <w:rPr>
          <w:rFonts w:asciiTheme="minorHAnsi" w:hAnsiTheme="minorHAnsi" w:cstheme="minorHAnsi"/>
          <w:bCs/>
          <w:iCs/>
          <w:color w:val="3B3838" w:themeColor="background2" w:themeShade="40"/>
        </w:rPr>
        <w:t xml:space="preserve"> </w:t>
      </w:r>
      <w:r w:rsidRPr="00D81DBD">
        <w:rPr>
          <w:rFonts w:asciiTheme="minorHAnsi" w:hAnsiTheme="minorHAnsi" w:cstheme="minorHAnsi"/>
          <w:color w:val="3B3838" w:themeColor="background2" w:themeShade="40"/>
        </w:rPr>
        <w:t xml:space="preserve">During each teaching year an internal verifier/internal quality assurer must also verify that the centre’s programmes are properly in place and operating effectively. </w:t>
      </w:r>
      <w:r w:rsidR="00B24B1C">
        <w:rPr>
          <w:rFonts w:asciiTheme="minorHAnsi" w:hAnsiTheme="minorHAnsi" w:cstheme="minorHAnsi"/>
          <w:color w:val="3B3838" w:themeColor="background2" w:themeShade="40"/>
        </w:rPr>
        <w:t xml:space="preserve">Centres should ensure that their IQA processes are sufficient to support tutors to assess at the correct level, across groups, and over time. CPCAB’s External Verifiers will review a centres IQA processes as part of ongoing quality assurance. </w:t>
      </w:r>
      <w:r w:rsidRPr="00D81DBD">
        <w:rPr>
          <w:rFonts w:asciiTheme="minorHAnsi" w:hAnsiTheme="minorHAnsi" w:cstheme="minorHAnsi"/>
          <w:color w:val="3B3838" w:themeColor="background2" w:themeShade="40"/>
        </w:rPr>
        <w:t>Please contact your programme coordinator to find out what procedures operate at your centre.</w:t>
      </w:r>
    </w:p>
    <w:p w14:paraId="0B24D596" w14:textId="5EDBD3C7" w:rsidR="009B7382" w:rsidRPr="00950685" w:rsidRDefault="009B7382" w:rsidP="00950685">
      <w:pPr>
        <w:pStyle w:val="ListParagraph"/>
        <w:keepLines/>
        <w:numPr>
          <w:ilvl w:val="0"/>
          <w:numId w:val="32"/>
        </w:numPr>
        <w:spacing w:before="120" w:line="288" w:lineRule="auto"/>
        <w:rPr>
          <w:rStyle w:val="Hyperlink"/>
          <w:rFonts w:asciiTheme="minorHAnsi" w:hAnsiTheme="minorHAnsi" w:cstheme="minorHAnsi"/>
          <w:color w:val="3B3838" w:themeColor="background2" w:themeShade="40"/>
          <w:u w:val="none"/>
        </w:rPr>
      </w:pPr>
      <w:r w:rsidRPr="009B7382">
        <w:rPr>
          <w:rFonts w:asciiTheme="minorHAnsi" w:hAnsiTheme="minorHAnsi" w:cstheme="minorHAnsi"/>
          <w:color w:val="3B3838" w:themeColor="background2" w:themeShade="40"/>
          <w:lang w:eastAsia="en-US"/>
        </w:rPr>
        <w:t xml:space="preserve">See the </w:t>
      </w:r>
      <w:hyperlink r:id="rId46" w:history="1">
        <w:r w:rsidRPr="009B7382">
          <w:rPr>
            <w:rStyle w:val="Hyperlink"/>
            <w:rFonts w:asciiTheme="minorHAnsi" w:hAnsiTheme="minorHAnsi" w:cstheme="minorHAnsi"/>
            <w:color w:val="3B3838" w:themeColor="background2" w:themeShade="40"/>
            <w:lang w:eastAsia="en-US"/>
          </w:rPr>
          <w:t>Guide to Internal Moderation, Internal Verification and Internal Quality Assurance for Centres</w:t>
        </w:r>
      </w:hyperlink>
      <w:r w:rsidRPr="009B7382">
        <w:rPr>
          <w:rStyle w:val="Hyperlink"/>
          <w:rFonts w:asciiTheme="minorHAnsi" w:hAnsiTheme="minorHAnsi" w:cstheme="minorHAnsi"/>
          <w:color w:val="3B3838" w:themeColor="background2" w:themeShade="40"/>
          <w:lang w:eastAsia="en-US"/>
        </w:rPr>
        <w:t>.</w:t>
      </w:r>
    </w:p>
    <w:p w14:paraId="182C09AC" w14:textId="3B0AF7F3" w:rsidR="009B7382" w:rsidRDefault="009B7382" w:rsidP="009B7382">
      <w:pPr>
        <w:keepNext/>
        <w:rPr>
          <w:rStyle w:val="Hyperlink"/>
          <w:rFonts w:asciiTheme="minorHAnsi" w:hAnsiTheme="minorHAnsi" w:cstheme="minorHAnsi"/>
          <w:color w:val="3B3838" w:themeColor="background2" w:themeShade="40"/>
          <w:lang w:eastAsia="en-US"/>
        </w:rPr>
      </w:pPr>
    </w:p>
    <w:p w14:paraId="64BDF97E" w14:textId="73B6E89B" w:rsidR="009B7382" w:rsidRDefault="00B90E51" w:rsidP="009B7382">
      <w:pPr>
        <w:keepNext/>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inline distT="0" distB="0" distL="0" distR="0" wp14:anchorId="4B066A29" wp14:editId="35B69A4C">
                <wp:extent cx="6479540" cy="457155"/>
                <wp:effectExtent l="0" t="0" r="0" b="635"/>
                <wp:docPr id="3" name="Text Box 3"/>
                <wp:cNvGraphicFramePr/>
                <a:graphic xmlns:a="http://schemas.openxmlformats.org/drawingml/2006/main">
                  <a:graphicData uri="http://schemas.microsoft.com/office/word/2010/wordprocessingShape">
                    <wps:wsp>
                      <wps:cNvSpPr txBox="1"/>
                      <wps:spPr>
                        <a:xfrm>
                          <a:off x="0" y="0"/>
                          <a:ext cx="6479540" cy="457155"/>
                        </a:xfrm>
                        <a:prstGeom prst="rect">
                          <a:avLst/>
                        </a:prstGeom>
                        <a:solidFill>
                          <a:srgbClr val="EA5850"/>
                        </a:solidFill>
                        <a:ln w="6350">
                          <a:noFill/>
                        </a:ln>
                      </wps:spPr>
                      <wps:txbx>
                        <w:txbxContent>
                          <w:p w14:paraId="6C60CA68" w14:textId="398E3193" w:rsidR="00B90E51" w:rsidRPr="00235D23" w:rsidRDefault="00B922F6" w:rsidP="00B90E51">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8</w:t>
                            </w:r>
                            <w:r w:rsidR="00B90E51">
                              <w:rPr>
                                <w:rFonts w:asciiTheme="minorHAnsi" w:hAnsiTheme="minorHAnsi" w:cstheme="minorHAnsi"/>
                                <w:color w:val="FFFFFF" w:themeColor="background1"/>
                                <w:sz w:val="44"/>
                                <w:szCs w:val="44"/>
                              </w:rPr>
                              <w:t>. External Verification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066A29" id="Text Box 3" o:spid="_x0000_s1040" type="#_x0000_t202" style="width:510.2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" fillcolor="#ea5850" stroked="f" strokeweight=".5pt">
                <v:textbox>
                  <w:txbxContent>
                    <w:p w14:paraId="6C60CA68" w14:textId="398E3193" w:rsidR="00B90E51" w:rsidRPr="00235D23" w:rsidRDefault="00B922F6" w:rsidP="00B90E51">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8</w:t>
                      </w:r>
                      <w:r w:rsidR="00B90E51">
                        <w:rPr>
                          <w:rFonts w:asciiTheme="minorHAnsi" w:hAnsiTheme="minorHAnsi" w:cstheme="minorHAnsi"/>
                          <w:color w:val="FFFFFF" w:themeColor="background1"/>
                          <w:sz w:val="44"/>
                          <w:szCs w:val="44"/>
                        </w:rPr>
                        <w:t>. External Verification</w:t>
                      </w:r>
                    </w:p>
                  </w:txbxContent>
                </v:textbox>
                <w10:anchorlock/>
              </v:shape>
            </w:pict>
          </mc:Fallback>
        </mc:AlternateContent>
      </w:r>
    </w:p>
    <w:p w14:paraId="1C25CF97" w14:textId="76ECA0E2" w:rsidR="009B7382" w:rsidRPr="003228EF" w:rsidRDefault="009B7382" w:rsidP="009B7382">
      <w:pPr>
        <w:keepNext/>
        <w:rPr>
          <w:rFonts w:asciiTheme="minorHAnsi" w:hAnsiTheme="minorHAnsi" w:cstheme="minorHAnsi"/>
          <w:color w:val="3B3838" w:themeColor="background2" w:themeShade="40"/>
        </w:rPr>
      </w:pPr>
    </w:p>
    <w:p w14:paraId="786A249E" w14:textId="005B779E" w:rsidR="00E44A10" w:rsidRPr="00386C3E" w:rsidRDefault="00E44A10" w:rsidP="00E44A10">
      <w:pPr>
        <w:keepLines/>
        <w:spacing w:after="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External Verification is a supportive, collaborative process where a CPCAB representative will visit the centre to understand more about the centre’s own processes, gain feedback from tutors, centre staff and candidates and review the centre’s system of internal assessment. </w:t>
      </w:r>
      <w:r w:rsidRPr="00386C3E">
        <w:rPr>
          <w:rFonts w:asciiTheme="minorHAnsi" w:hAnsiTheme="minorHAnsi" w:cstheme="minorHAnsi"/>
          <w:color w:val="3B3838" w:themeColor="background2" w:themeShade="40"/>
        </w:rPr>
        <w:t xml:space="preserve">All centres teaching </w:t>
      </w:r>
      <w:r>
        <w:rPr>
          <w:rFonts w:asciiTheme="minorHAnsi" w:hAnsiTheme="minorHAnsi" w:cstheme="minorHAnsi"/>
          <w:color w:val="3B3838" w:themeColor="background2" w:themeShade="40"/>
        </w:rPr>
        <w:t>CST-L3</w:t>
      </w:r>
      <w:r w:rsidRPr="00386C3E">
        <w:rPr>
          <w:rFonts w:asciiTheme="minorHAnsi" w:hAnsiTheme="minorHAnsi" w:cstheme="minorHAnsi"/>
          <w:color w:val="3B3838" w:themeColor="background2" w:themeShade="40"/>
        </w:rPr>
        <w:t xml:space="preserve"> are required to have two mandatory annual external verification visits, usually one early into the academic year (between August and December) and a second later in the academic year (between March and July). </w:t>
      </w:r>
    </w:p>
    <w:p w14:paraId="1B0BCCD8" w14:textId="4CF32039" w:rsidR="00E44A10" w:rsidRDefault="00E44A10" w:rsidP="00E44A10">
      <w:pPr>
        <w:keepLines/>
        <w:spacing w:after="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lastRenderedPageBreak/>
        <w:t xml:space="preserve">External Verifiers (EVs) are responsible for confirming that tutor assessment is at the correct level and feedback to candidates is detailed and constructive. </w:t>
      </w:r>
      <w:r w:rsidRPr="00386C3E">
        <w:rPr>
          <w:rFonts w:asciiTheme="minorHAnsi" w:hAnsiTheme="minorHAnsi" w:cstheme="minorHAnsi"/>
          <w:color w:val="3B3838" w:themeColor="background2" w:themeShade="40"/>
        </w:rPr>
        <w:t>To do this they examine the overall process of assessment</w:t>
      </w:r>
      <w:r>
        <w:rPr>
          <w:rFonts w:asciiTheme="minorHAnsi" w:hAnsiTheme="minorHAnsi" w:cstheme="minorHAnsi"/>
          <w:color w:val="3B3838" w:themeColor="background2" w:themeShade="40"/>
        </w:rPr>
        <w:t xml:space="preserve"> by viewing a</w:t>
      </w:r>
      <w:r w:rsidRPr="00386C3E">
        <w:rPr>
          <w:rFonts w:asciiTheme="minorHAnsi" w:hAnsiTheme="minorHAnsi" w:cstheme="minorHAnsi"/>
          <w:color w:val="3B3838" w:themeColor="background2" w:themeShade="40"/>
        </w:rPr>
        <w:t xml:space="preserve"> sample of candidate learning records (CLRs), portfolios and associated tutor assessment of those CLRs/portfolios. </w:t>
      </w:r>
      <w:r>
        <w:rPr>
          <w:rFonts w:asciiTheme="minorHAnsi" w:hAnsiTheme="minorHAnsi" w:cstheme="minorHAnsi"/>
          <w:color w:val="3B3838" w:themeColor="background2" w:themeShade="40"/>
        </w:rPr>
        <w:t xml:space="preserve">They will check that centre IQA is taking place and </w:t>
      </w:r>
      <w:r w:rsidRPr="00386C3E">
        <w:rPr>
          <w:rFonts w:asciiTheme="minorHAnsi" w:hAnsiTheme="minorHAnsi" w:cstheme="minorHAnsi"/>
          <w:color w:val="3B3838" w:themeColor="background2" w:themeShade="40"/>
        </w:rPr>
        <w:t xml:space="preserve">will also meet with the counselling training team and a registered candidate group. </w:t>
      </w:r>
    </w:p>
    <w:p w14:paraId="2EBE2F4B" w14:textId="77777777" w:rsidR="00E44A10" w:rsidRPr="00386C3E" w:rsidRDefault="00E44A10" w:rsidP="00E44A10">
      <w:pPr>
        <w:keepLines/>
        <w:spacing w:after="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External Verifiers will offer advice and guidance to the centre while attending the visit. They also complete a feedback report to illustrate areas of good practice and identify actions to address areas for development.</w:t>
      </w:r>
    </w:p>
    <w:p w14:paraId="51292C42" w14:textId="77777777" w:rsidR="00E44A10" w:rsidRPr="00386C3E" w:rsidRDefault="00E44A10" w:rsidP="00E44A10">
      <w:pPr>
        <w:spacing w:before="60" w:after="120" w:line="288" w:lineRule="auto"/>
        <w:rPr>
          <w:rFonts w:asciiTheme="minorHAnsi" w:hAnsiTheme="minorHAnsi" w:cstheme="minorHAnsi"/>
          <w:color w:val="3B3838" w:themeColor="background2" w:themeShade="40"/>
        </w:rPr>
      </w:pPr>
      <w:r w:rsidRPr="00386C3E">
        <w:rPr>
          <w:rFonts w:asciiTheme="minorHAnsi" w:hAnsiTheme="minorHAnsi" w:cstheme="minorHAnsi"/>
          <w:color w:val="3B3838" w:themeColor="background2" w:themeShade="40"/>
        </w:rPr>
        <w:t>There are no fees for external verification visits as these are included with</w:t>
      </w:r>
      <w:r w:rsidRPr="00386C3E">
        <w:rPr>
          <w:rFonts w:asciiTheme="minorHAnsi" w:hAnsiTheme="minorHAnsi" w:cstheme="minorHAnsi"/>
          <w:bCs/>
          <w:color w:val="3B3838" w:themeColor="background2" w:themeShade="40"/>
        </w:rPr>
        <w:t>in the candidate registration fee</w:t>
      </w:r>
      <w:r>
        <w:rPr>
          <w:rFonts w:asciiTheme="minorHAnsi" w:hAnsiTheme="minorHAnsi" w:cstheme="minorHAnsi"/>
          <w:bCs/>
          <w:color w:val="3B3838" w:themeColor="background2" w:themeShade="40"/>
        </w:rPr>
        <w:t>. Should an</w:t>
      </w:r>
      <w:r w:rsidRPr="00386C3E">
        <w:rPr>
          <w:rFonts w:asciiTheme="minorHAnsi" w:hAnsiTheme="minorHAnsi" w:cstheme="minorHAnsi"/>
          <w:bCs/>
          <w:color w:val="3B3838" w:themeColor="background2" w:themeShade="40"/>
        </w:rPr>
        <w:t xml:space="preserve"> additional support/visit</w:t>
      </w:r>
      <w:r>
        <w:rPr>
          <w:rFonts w:asciiTheme="minorHAnsi" w:hAnsiTheme="minorHAnsi" w:cstheme="minorHAnsi"/>
          <w:bCs/>
          <w:color w:val="3B3838" w:themeColor="background2" w:themeShade="40"/>
        </w:rPr>
        <w:t xml:space="preserve"> be</w:t>
      </w:r>
      <w:r w:rsidRPr="00386C3E">
        <w:rPr>
          <w:rFonts w:asciiTheme="minorHAnsi" w:hAnsiTheme="minorHAnsi" w:cstheme="minorHAnsi"/>
          <w:bCs/>
          <w:color w:val="3B3838" w:themeColor="background2" w:themeShade="40"/>
        </w:rPr>
        <w:t xml:space="preserve"> deemed necessary there could be an additional fee incurred by the centre. </w:t>
      </w:r>
    </w:p>
    <w:p w14:paraId="4D353B84" w14:textId="77777777" w:rsidR="009B7382" w:rsidRPr="00386C3E" w:rsidRDefault="009B7382" w:rsidP="000912CA">
      <w:pPr>
        <w:keepLines/>
        <w:spacing w:after="120" w:line="288" w:lineRule="auto"/>
        <w:rPr>
          <w:rFonts w:asciiTheme="minorHAnsi" w:hAnsiTheme="minorHAnsi" w:cstheme="minorHAnsi"/>
          <w:bCs/>
          <w:color w:val="3B3838" w:themeColor="background2" w:themeShade="40"/>
          <w:lang w:eastAsia="en-US"/>
        </w:rPr>
      </w:pPr>
      <w:r w:rsidRPr="00386C3E">
        <w:rPr>
          <w:rFonts w:asciiTheme="minorHAnsi" w:hAnsiTheme="minorHAnsi" w:cstheme="minorHAnsi"/>
          <w:bCs/>
          <w:color w:val="3B3838" w:themeColor="background2" w:themeShade="40"/>
          <w:lang w:eastAsia="en-US"/>
        </w:rPr>
        <w:t>Please see the CPCAB website for:</w:t>
      </w:r>
    </w:p>
    <w:p w14:paraId="0E391B10" w14:textId="347A307A" w:rsidR="009B7382" w:rsidRPr="00386C3E" w:rsidRDefault="00755D35" w:rsidP="000912CA">
      <w:pPr>
        <w:numPr>
          <w:ilvl w:val="0"/>
          <w:numId w:val="25"/>
        </w:numPr>
        <w:spacing w:line="288" w:lineRule="auto"/>
        <w:contextualSpacing/>
        <w:rPr>
          <w:rFonts w:asciiTheme="minorHAnsi" w:hAnsiTheme="minorHAnsi" w:cstheme="minorHAnsi"/>
          <w:bCs/>
          <w:color w:val="3B3838" w:themeColor="background2" w:themeShade="40"/>
        </w:rPr>
      </w:pPr>
      <w:hyperlink r:id="rId47" w:history="1">
        <w:r w:rsidR="009B7382">
          <w:rPr>
            <w:rFonts w:asciiTheme="minorHAnsi" w:hAnsiTheme="minorHAnsi" w:cstheme="minorHAnsi"/>
            <w:color w:val="3B3838" w:themeColor="background2" w:themeShade="40"/>
            <w:u w:val="single"/>
          </w:rPr>
          <w:t xml:space="preserve">CPCAB Fees </w:t>
        </w:r>
      </w:hyperlink>
      <w:r w:rsidR="009B7382" w:rsidRPr="00386C3E">
        <w:rPr>
          <w:rFonts w:asciiTheme="minorHAnsi" w:hAnsiTheme="minorHAnsi" w:cstheme="minorHAnsi"/>
          <w:color w:val="3B3838" w:themeColor="background2" w:themeShade="40"/>
        </w:rPr>
        <w:t xml:space="preserve">for guidance on additional fees. </w:t>
      </w:r>
    </w:p>
    <w:p w14:paraId="242C4649" w14:textId="6678679D" w:rsidR="009B7382" w:rsidRPr="009B7382" w:rsidRDefault="00755D35" w:rsidP="000912CA">
      <w:pPr>
        <w:numPr>
          <w:ilvl w:val="0"/>
          <w:numId w:val="25"/>
        </w:numPr>
        <w:spacing w:line="288" w:lineRule="auto"/>
        <w:contextualSpacing/>
        <w:rPr>
          <w:rFonts w:asciiTheme="minorHAnsi" w:hAnsiTheme="minorHAnsi" w:cstheme="minorHAnsi"/>
          <w:bCs/>
          <w:color w:val="3B3838" w:themeColor="background2" w:themeShade="40"/>
        </w:rPr>
      </w:pPr>
      <w:hyperlink r:id="rId48" w:history="1">
        <w:r w:rsidR="009B7382" w:rsidRPr="009B7382">
          <w:rPr>
            <w:rFonts w:asciiTheme="minorHAnsi" w:hAnsiTheme="minorHAnsi" w:cstheme="minorHAnsi"/>
            <w:bCs/>
            <w:color w:val="3B3838" w:themeColor="background2" w:themeShade="40"/>
            <w:u w:val="single"/>
          </w:rPr>
          <w:t>CPCAB Guidance to External Verification Visits</w:t>
        </w:r>
      </w:hyperlink>
      <w:r w:rsidR="009B7382" w:rsidRPr="009B7382">
        <w:rPr>
          <w:rFonts w:asciiTheme="minorHAnsi" w:hAnsiTheme="minorHAnsi" w:cstheme="minorHAnsi"/>
          <w:color w:val="3B3838" w:themeColor="background2" w:themeShade="40"/>
        </w:rPr>
        <w:t>.</w:t>
      </w:r>
    </w:p>
    <w:p w14:paraId="3016682C" w14:textId="48B7128C" w:rsidR="00083F26" w:rsidRPr="00D81DBD" w:rsidRDefault="00083F26" w:rsidP="006B0097">
      <w:pPr>
        <w:jc w:val="both"/>
        <w:rPr>
          <w:rFonts w:asciiTheme="minorHAnsi" w:hAnsiTheme="minorHAnsi" w:cstheme="minorHAnsi"/>
          <w:color w:val="3B3838" w:themeColor="background2" w:themeShade="40"/>
        </w:rPr>
      </w:pPr>
    </w:p>
    <w:p w14:paraId="36D5772C" w14:textId="70A9DD1B" w:rsidR="00083F26" w:rsidRPr="000912CA" w:rsidRDefault="00FB7202" w:rsidP="000912CA">
      <w:pPr>
        <w:pStyle w:val="BodyText"/>
        <w:keepNext/>
        <w:keepLines/>
        <w:spacing w:after="120"/>
        <w:rPr>
          <w:rFonts w:asciiTheme="minorHAnsi" w:hAnsiTheme="minorHAnsi" w:cstheme="minorHAnsi"/>
          <w:bCs w:val="0"/>
          <w:color w:val="3B3838" w:themeColor="background2" w:themeShade="40"/>
          <w:sz w:val="24"/>
          <w:lang w:eastAsia="en-GB"/>
        </w:rPr>
      </w:pPr>
      <w:r w:rsidRPr="00D81DBD">
        <w:rPr>
          <w:rFonts w:asciiTheme="minorHAnsi" w:hAnsiTheme="minorHAnsi" w:cstheme="minorHAnsi"/>
          <w:noProof/>
          <w:color w:val="E77D70"/>
          <w:kern w:val="24"/>
          <w:sz w:val="4"/>
          <w:szCs w:val="4"/>
        </w:rPr>
        <mc:AlternateContent>
          <mc:Choice Requires="wps">
            <w:drawing>
              <wp:inline distT="0" distB="0" distL="0" distR="0" wp14:anchorId="6E32E535" wp14:editId="77DCC810">
                <wp:extent cx="6480175" cy="457200"/>
                <wp:effectExtent l="0" t="0" r="0" b="0"/>
                <wp:docPr id="31" name="Text Box 31"/>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0C54C511" w14:textId="1F10A1E1" w:rsidR="009E78B4" w:rsidRPr="00235D23" w:rsidRDefault="00C52570" w:rsidP="004E0BFA">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9</w:t>
                            </w:r>
                            <w:r w:rsidR="009E78B4">
                              <w:rPr>
                                <w:rFonts w:asciiTheme="minorHAnsi" w:hAnsiTheme="minorHAnsi" w:cstheme="minorHAnsi"/>
                                <w:color w:val="FFFFFF" w:themeColor="background1"/>
                                <w:sz w:val="44"/>
                                <w:szCs w:val="44"/>
                              </w:rPr>
                              <w:t xml:space="preserve">. </w:t>
                            </w:r>
                            <w:bookmarkStart w:id="16" w:name="APC"/>
                            <w:bookmarkEnd w:id="16"/>
                            <w:r w:rsidR="009E78B4">
                              <w:rPr>
                                <w:rFonts w:asciiTheme="minorHAnsi" w:hAnsiTheme="minorHAnsi" w:cstheme="minorHAnsi"/>
                                <w:color w:val="FFFFFF" w:themeColor="background1"/>
                                <w:sz w:val="44"/>
                                <w:szCs w:val="44"/>
                              </w:rPr>
                              <w:t>Annual Practising Certificate (APC)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E32E535" id="Text Box 31" o:spid="_x0000_s1041" type="#_x0000_t202" style="width:510.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" fillcolor="#ea5850" stroked="f" strokeweight=".5pt">
                <v:textbox>
                  <w:txbxContent>
                    <w:p w14:paraId="0C54C511" w14:textId="1F10A1E1" w:rsidR="009E78B4" w:rsidRPr="00235D23" w:rsidRDefault="00C52570" w:rsidP="004E0BFA">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9</w:t>
                      </w:r>
                      <w:r w:rsidR="009E78B4">
                        <w:rPr>
                          <w:rFonts w:asciiTheme="minorHAnsi" w:hAnsiTheme="minorHAnsi" w:cstheme="minorHAnsi"/>
                          <w:color w:val="FFFFFF" w:themeColor="background1"/>
                          <w:sz w:val="44"/>
                          <w:szCs w:val="44"/>
                        </w:rPr>
                        <w:t xml:space="preserve">. </w:t>
                      </w:r>
                      <w:bookmarkStart w:id="17" w:name="APC"/>
                      <w:bookmarkEnd w:id="17"/>
                      <w:r w:rsidR="009E78B4">
                        <w:rPr>
                          <w:rFonts w:asciiTheme="minorHAnsi" w:hAnsiTheme="minorHAnsi" w:cstheme="minorHAnsi"/>
                          <w:color w:val="FFFFFF" w:themeColor="background1"/>
                          <w:sz w:val="44"/>
                          <w:szCs w:val="44"/>
                        </w:rPr>
                        <w:t>Annual Practising Certificate (APC)</w:t>
                      </w:r>
                    </w:p>
                  </w:txbxContent>
                </v:textbox>
                <w10:anchorlock/>
              </v:shape>
            </w:pict>
          </mc:Fallback>
        </mc:AlternateContent>
      </w:r>
    </w:p>
    <w:p w14:paraId="1532A0FC" w14:textId="4325BDB4" w:rsidR="00142F63" w:rsidRPr="00D81DBD" w:rsidRDefault="00142F63" w:rsidP="00E83C34">
      <w:pPr>
        <w:jc w:val="both"/>
        <w:rPr>
          <w:rFonts w:asciiTheme="minorHAnsi" w:hAnsiTheme="minorHAnsi" w:cstheme="minorHAnsi"/>
          <w:color w:val="3B3838" w:themeColor="background2" w:themeShade="40"/>
        </w:rPr>
      </w:pPr>
    </w:p>
    <w:p w14:paraId="0DBEF29B" w14:textId="5BAF5B27" w:rsidR="00184EC6" w:rsidRPr="00184EC6" w:rsidRDefault="00184EC6" w:rsidP="000912CA">
      <w:pPr>
        <w:pStyle w:val="Caption"/>
        <w:keepNext/>
        <w:spacing w:before="0" w:after="100" w:line="288" w:lineRule="auto"/>
        <w:ind w:left="0"/>
        <w:jc w:val="left"/>
        <w:rPr>
          <w:rFonts w:asciiTheme="minorHAnsi" w:hAnsiTheme="minorHAnsi" w:cstheme="minorHAnsi"/>
          <w:b w:val="0"/>
          <w:color w:val="3B3838" w:themeColor="background2" w:themeShade="40"/>
          <w:sz w:val="24"/>
          <w:szCs w:val="24"/>
        </w:rPr>
      </w:pPr>
      <w:r w:rsidRPr="00022896">
        <w:rPr>
          <w:rFonts w:asciiTheme="minorHAnsi" w:hAnsiTheme="minorHAnsi" w:cstheme="minorHAnsi"/>
          <w:b w:val="0"/>
          <w:color w:val="3B3838" w:themeColor="background2" w:themeShade="40"/>
          <w:sz w:val="24"/>
          <w:szCs w:val="24"/>
        </w:rPr>
        <w:t>When a centre first</w:t>
      </w:r>
      <w:r w:rsidRPr="00184EC6">
        <w:rPr>
          <w:rFonts w:asciiTheme="minorHAnsi" w:hAnsiTheme="minorHAnsi" w:cstheme="minorHAnsi"/>
          <w:b w:val="0"/>
          <w:color w:val="3B3838" w:themeColor="background2" w:themeShade="40"/>
          <w:sz w:val="24"/>
          <w:szCs w:val="24"/>
        </w:rPr>
        <w:t xml:space="preserve"> registers with CPCAB they will receive initial approval to run for one year.  In order to meet the requirements of its regulators</w:t>
      </w:r>
      <w:r w:rsidRPr="00184EC6">
        <w:rPr>
          <w:rStyle w:val="FootnoteReference"/>
          <w:rFonts w:asciiTheme="minorHAnsi" w:hAnsiTheme="minorHAnsi" w:cstheme="minorHAnsi"/>
          <w:b w:val="0"/>
          <w:color w:val="3B3838" w:themeColor="background2" w:themeShade="40"/>
          <w:sz w:val="24"/>
          <w:szCs w:val="24"/>
        </w:rPr>
        <w:footnoteReference w:id="11"/>
      </w:r>
      <w:r w:rsidRPr="00184EC6">
        <w:rPr>
          <w:rFonts w:asciiTheme="minorHAnsi" w:hAnsiTheme="minorHAnsi" w:cstheme="minorHAnsi"/>
          <w:b w:val="0"/>
          <w:color w:val="3B3838" w:themeColor="background2" w:themeShade="40"/>
          <w:sz w:val="24"/>
          <w:szCs w:val="24"/>
        </w:rPr>
        <w:t xml:space="preserve">, to comply with UK law and to protect the interests of </w:t>
      </w:r>
      <w:r w:rsidR="005A3E6F">
        <w:rPr>
          <w:rFonts w:asciiTheme="minorHAnsi" w:hAnsiTheme="minorHAnsi" w:cstheme="minorHAnsi"/>
          <w:b w:val="0"/>
          <w:color w:val="3B3838" w:themeColor="background2" w:themeShade="40"/>
          <w:sz w:val="24"/>
          <w:szCs w:val="24"/>
        </w:rPr>
        <w:t>candidates</w:t>
      </w:r>
      <w:r w:rsidRPr="00184EC6">
        <w:rPr>
          <w:rFonts w:asciiTheme="minorHAnsi" w:hAnsiTheme="minorHAnsi" w:cstheme="minorHAnsi"/>
          <w:b w:val="0"/>
          <w:color w:val="3B3838" w:themeColor="background2" w:themeShade="40"/>
          <w:sz w:val="24"/>
          <w:szCs w:val="24"/>
        </w:rPr>
        <w:t xml:space="preserve"> CPCAB is obliged to obtain a further declaration of compliance from each of its recognised centres </w:t>
      </w:r>
      <w:r w:rsidRPr="00686C45">
        <w:rPr>
          <w:rFonts w:asciiTheme="minorHAnsi" w:hAnsiTheme="minorHAnsi" w:cstheme="minorHAnsi"/>
          <w:bCs w:val="0"/>
          <w:color w:val="3B3838" w:themeColor="background2" w:themeShade="40"/>
          <w:sz w:val="24"/>
          <w:szCs w:val="24"/>
        </w:rPr>
        <w:t>every year</w:t>
      </w:r>
      <w:r w:rsidRPr="00184EC6">
        <w:rPr>
          <w:rFonts w:asciiTheme="minorHAnsi" w:hAnsiTheme="minorHAnsi" w:cstheme="minorHAnsi"/>
          <w:b w:val="0"/>
          <w:color w:val="3B3838" w:themeColor="background2" w:themeShade="40"/>
          <w:sz w:val="24"/>
          <w:szCs w:val="24"/>
        </w:rPr>
        <w:t xml:space="preserve">.  This declaration is also intended to confirm that the information provided to CPCAB at the time of the centre’s first approval remains accurate and up to date.  </w:t>
      </w:r>
    </w:p>
    <w:p w14:paraId="716DDEE6" w14:textId="7C8D1CFB" w:rsidR="00184EC6" w:rsidRPr="00184EC6" w:rsidRDefault="00184EC6" w:rsidP="000912CA">
      <w:pPr>
        <w:spacing w:line="288" w:lineRule="auto"/>
        <w:rPr>
          <w:rFonts w:asciiTheme="minorHAnsi" w:hAnsiTheme="minorHAnsi" w:cstheme="minorHAnsi"/>
          <w:color w:val="3B3838" w:themeColor="background2" w:themeShade="40"/>
        </w:rPr>
      </w:pPr>
      <w:r w:rsidRPr="00184EC6">
        <w:rPr>
          <w:rFonts w:asciiTheme="minorHAnsi" w:hAnsiTheme="minorHAnsi" w:cstheme="minorHAnsi"/>
          <w:color w:val="3B3838" w:themeColor="background2" w:themeShade="40"/>
        </w:rPr>
        <w:t xml:space="preserve">It must be signed by the person responsible for the quality assurance and management of CPCAB qualifications within the centre via </w:t>
      </w:r>
      <w:r w:rsidRPr="00495D01">
        <w:rPr>
          <w:rFonts w:asciiTheme="minorHAnsi" w:hAnsiTheme="minorHAnsi" w:cstheme="minorHAnsi"/>
          <w:color w:val="3B3838" w:themeColor="background2" w:themeShade="40"/>
        </w:rPr>
        <w:t xml:space="preserve">the </w:t>
      </w:r>
      <w:hyperlink r:id="rId49" w:history="1">
        <w:r w:rsidRPr="00495D01">
          <w:rPr>
            <w:rFonts w:asciiTheme="minorHAnsi" w:hAnsiTheme="minorHAnsi" w:cstheme="minorHAnsi"/>
            <w:color w:val="3B3838" w:themeColor="background2" w:themeShade="40"/>
            <w:u w:val="single"/>
          </w:rPr>
          <w:t>CPCAB portal</w:t>
        </w:r>
      </w:hyperlink>
      <w:r w:rsidRPr="00184EC6">
        <w:rPr>
          <w:rFonts w:asciiTheme="minorHAnsi" w:hAnsiTheme="minorHAnsi" w:cstheme="minorHAnsi"/>
          <w:i/>
          <w:iCs/>
          <w:color w:val="3B3838" w:themeColor="background2" w:themeShade="40"/>
        </w:rPr>
        <w:t xml:space="preserve"> </w:t>
      </w:r>
      <w:r w:rsidRPr="00184EC6">
        <w:rPr>
          <w:rFonts w:asciiTheme="minorHAnsi" w:hAnsiTheme="minorHAnsi" w:cstheme="minorHAnsi"/>
          <w:color w:val="3B3838" w:themeColor="background2" w:themeShade="40"/>
        </w:rPr>
        <w:t xml:space="preserve">at the beginning of each academic year. Once signed </w:t>
      </w:r>
      <w:r w:rsidRPr="00184EC6">
        <w:rPr>
          <w:rFonts w:asciiTheme="minorHAnsi" w:hAnsiTheme="minorHAnsi" w:cstheme="minorHAnsi"/>
          <w:color w:val="3B3838" w:themeColor="background2" w:themeShade="40"/>
          <w:lang w:eastAsia="en-US"/>
        </w:rPr>
        <w:t>the portal will automatically generate your Annual Practising Certificate (</w:t>
      </w:r>
      <w:r w:rsidRPr="00184EC6">
        <w:rPr>
          <w:rFonts w:asciiTheme="minorHAnsi" w:hAnsiTheme="minorHAnsi" w:cstheme="minorHAnsi"/>
          <w:color w:val="3B3838" w:themeColor="background2" w:themeShade="40"/>
        </w:rPr>
        <w:t>APC) for the current academic year. This declaration will be requested before the first registration is made and may delay further registrations if not completed.</w:t>
      </w:r>
    </w:p>
    <w:p w14:paraId="557AAA61" w14:textId="77777777" w:rsidR="00184EC6" w:rsidRPr="00184EC6" w:rsidRDefault="00184EC6" w:rsidP="000912CA">
      <w:pPr>
        <w:spacing w:before="120" w:after="120" w:line="288" w:lineRule="auto"/>
        <w:rPr>
          <w:rFonts w:asciiTheme="minorHAnsi" w:hAnsiTheme="minorHAnsi" w:cstheme="minorHAnsi"/>
          <w:color w:val="3B3838" w:themeColor="background2" w:themeShade="40"/>
        </w:rPr>
      </w:pPr>
      <w:r w:rsidRPr="00184EC6">
        <w:rPr>
          <w:rFonts w:asciiTheme="minorHAnsi" w:hAnsiTheme="minorHAnsi" w:cstheme="minorHAnsi"/>
          <w:color w:val="3B3838" w:themeColor="background2" w:themeShade="40"/>
        </w:rPr>
        <w:t>An APC can be withheld:</w:t>
      </w:r>
    </w:p>
    <w:p w14:paraId="5DE71DA8" w14:textId="7CA86B55" w:rsidR="00184EC6" w:rsidRPr="00184EC6" w:rsidRDefault="00BE22C5" w:rsidP="000912CA">
      <w:pPr>
        <w:pStyle w:val="BodyText"/>
        <w:keepNext/>
        <w:numPr>
          <w:ilvl w:val="0"/>
          <w:numId w:val="26"/>
        </w:numPr>
        <w:spacing w:after="120" w:line="288" w:lineRule="auto"/>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U</w:t>
      </w:r>
      <w:r w:rsidR="00184EC6" w:rsidRPr="00184EC6">
        <w:rPr>
          <w:rFonts w:asciiTheme="minorHAnsi" w:hAnsiTheme="minorHAnsi" w:cstheme="minorHAnsi"/>
          <w:color w:val="3B3838" w:themeColor="background2" w:themeShade="40"/>
          <w:sz w:val="24"/>
        </w:rPr>
        <w:t>ntil the annual declaration of compliance has been signed.</w:t>
      </w:r>
    </w:p>
    <w:p w14:paraId="0669AEBF" w14:textId="721F1EE9" w:rsidR="00184EC6" w:rsidRPr="00184EC6" w:rsidRDefault="00BE22C5" w:rsidP="000912CA">
      <w:pPr>
        <w:pStyle w:val="ListParagraph"/>
        <w:numPr>
          <w:ilvl w:val="0"/>
          <w:numId w:val="26"/>
        </w:numPr>
        <w:spacing w:before="120" w:after="120" w:line="288" w:lineRule="auto"/>
        <w:ind w:left="714" w:hanging="357"/>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F</w:t>
      </w:r>
      <w:r w:rsidR="00184EC6" w:rsidRPr="00184EC6">
        <w:rPr>
          <w:rFonts w:asciiTheme="minorHAnsi" w:hAnsiTheme="minorHAnsi" w:cstheme="minorHAnsi"/>
          <w:color w:val="3B3838" w:themeColor="background2" w:themeShade="40"/>
        </w:rPr>
        <w:t xml:space="preserve">ollowing an external verification visit to the centre </w:t>
      </w:r>
      <w:r w:rsidR="00653433">
        <w:rPr>
          <w:rFonts w:asciiTheme="minorHAnsi" w:hAnsiTheme="minorHAnsi" w:cstheme="minorHAnsi"/>
          <w:color w:val="3B3838" w:themeColor="background2" w:themeShade="40"/>
        </w:rPr>
        <w:t xml:space="preserve">if </w:t>
      </w:r>
      <w:r w:rsidR="00184EC6" w:rsidRPr="00184EC6">
        <w:rPr>
          <w:rFonts w:asciiTheme="minorHAnsi" w:hAnsiTheme="minorHAnsi" w:cstheme="minorHAnsi"/>
          <w:color w:val="3B3838" w:themeColor="background2" w:themeShade="40"/>
        </w:rPr>
        <w:t>any serious concerns are identified.  The APC will be withheld until these concerns have been rectified.  CPCAB will offer appropriate support.</w:t>
      </w:r>
    </w:p>
    <w:p w14:paraId="79A190EA" w14:textId="62DEBE0A" w:rsidR="00184EC6" w:rsidRPr="00184EC6" w:rsidRDefault="00184EC6" w:rsidP="000912CA">
      <w:pPr>
        <w:pStyle w:val="BodyText"/>
        <w:keepNext/>
        <w:spacing w:after="120" w:line="288" w:lineRule="auto"/>
        <w:rPr>
          <w:rFonts w:asciiTheme="minorHAnsi" w:hAnsiTheme="minorHAnsi" w:cstheme="minorHAnsi"/>
          <w:color w:val="3B3838" w:themeColor="background2" w:themeShade="40"/>
          <w:sz w:val="24"/>
        </w:rPr>
      </w:pPr>
      <w:r w:rsidRPr="00184EC6">
        <w:rPr>
          <w:rFonts w:asciiTheme="minorHAnsi" w:hAnsiTheme="minorHAnsi" w:cstheme="minorHAnsi"/>
          <w:color w:val="3B3838" w:themeColor="background2" w:themeShade="40"/>
          <w:sz w:val="24"/>
        </w:rPr>
        <w:t xml:space="preserve">CPCAB reserves the right to refuse to register any further candidates or to delay candidate certification for qualifications where serious concerns have been identified. Failure to respond to the support offered </w:t>
      </w:r>
      <w:r w:rsidRPr="00184EC6">
        <w:rPr>
          <w:rFonts w:asciiTheme="minorHAnsi" w:hAnsiTheme="minorHAnsi" w:cstheme="minorHAnsi"/>
          <w:color w:val="3B3838" w:themeColor="background2" w:themeShade="40"/>
          <w:sz w:val="24"/>
        </w:rPr>
        <w:lastRenderedPageBreak/>
        <w:t xml:space="preserve">and/or address areas identified as needing development may lead to deregistration. </w:t>
      </w:r>
      <w:r w:rsidR="000163A0">
        <w:rPr>
          <w:rFonts w:asciiTheme="minorHAnsi" w:hAnsiTheme="minorHAnsi" w:cstheme="minorHAnsi"/>
          <w:color w:val="3B3838" w:themeColor="background2" w:themeShade="40"/>
          <w:sz w:val="24"/>
        </w:rPr>
        <w:t>Deregistration</w:t>
      </w:r>
      <w:r w:rsidRPr="00184EC6">
        <w:rPr>
          <w:rFonts w:asciiTheme="minorHAnsi" w:hAnsiTheme="minorHAnsi" w:cstheme="minorHAnsi"/>
          <w:color w:val="3B3838" w:themeColor="background2" w:themeShade="40"/>
          <w:sz w:val="24"/>
        </w:rPr>
        <w:t xml:space="preserve"> may also result if a centre is involved in malpractice.</w:t>
      </w:r>
    </w:p>
    <w:p w14:paraId="4641567F" w14:textId="280ADE2A" w:rsidR="00184EC6" w:rsidRDefault="00184EC6" w:rsidP="000912CA">
      <w:pPr>
        <w:pStyle w:val="ListParagraph"/>
        <w:numPr>
          <w:ilvl w:val="0"/>
          <w:numId w:val="29"/>
        </w:numPr>
        <w:spacing w:line="288" w:lineRule="auto"/>
        <w:rPr>
          <w:rFonts w:asciiTheme="minorHAnsi" w:hAnsiTheme="minorHAnsi" w:cstheme="minorHAnsi"/>
          <w:color w:val="3B3838" w:themeColor="background2" w:themeShade="40"/>
        </w:rPr>
      </w:pPr>
      <w:r w:rsidRPr="00AA57FC">
        <w:rPr>
          <w:rFonts w:asciiTheme="minorHAnsi" w:hAnsiTheme="minorHAnsi" w:cstheme="minorHAnsi"/>
          <w:color w:val="3B3838" w:themeColor="background2" w:themeShade="40"/>
        </w:rPr>
        <w:t xml:space="preserve">Please </w:t>
      </w:r>
      <w:r w:rsidR="00A23683" w:rsidRPr="00AA57FC">
        <w:rPr>
          <w:rFonts w:asciiTheme="minorHAnsi" w:hAnsiTheme="minorHAnsi" w:cstheme="minorHAnsi"/>
          <w:color w:val="3B3838" w:themeColor="background2" w:themeShade="40"/>
        </w:rPr>
        <w:t xml:space="preserve">view our policies </w:t>
      </w:r>
      <w:r w:rsidR="00AA57FC" w:rsidRPr="00AA57FC">
        <w:rPr>
          <w:rFonts w:asciiTheme="minorHAnsi" w:hAnsiTheme="minorHAnsi" w:cstheme="minorHAnsi"/>
          <w:color w:val="3B3838" w:themeColor="background2" w:themeShade="40"/>
        </w:rPr>
        <w:t xml:space="preserve">on Sanctions, Malpractice &amp; Maladministration, and Whistleblowing on </w:t>
      </w:r>
      <w:r w:rsidRPr="00AA57FC">
        <w:rPr>
          <w:rFonts w:asciiTheme="minorHAnsi" w:hAnsiTheme="minorHAnsi" w:cstheme="minorHAnsi"/>
          <w:color w:val="3B3838" w:themeColor="background2" w:themeShade="40"/>
        </w:rPr>
        <w:t xml:space="preserve">the </w:t>
      </w:r>
      <w:hyperlink r:id="rId50" w:history="1">
        <w:r w:rsidR="00834D32" w:rsidRPr="00AA57FC">
          <w:rPr>
            <w:rFonts w:asciiTheme="minorHAnsi" w:hAnsiTheme="minorHAnsi"/>
            <w:color w:val="3B3838" w:themeColor="background2" w:themeShade="40"/>
            <w:u w:val="single"/>
          </w:rPr>
          <w:t xml:space="preserve">CPCAB </w:t>
        </w:r>
        <w:r w:rsidR="00834D32">
          <w:rPr>
            <w:rFonts w:asciiTheme="minorHAnsi" w:hAnsiTheme="minorHAnsi"/>
            <w:color w:val="3B3838" w:themeColor="background2" w:themeShade="40"/>
            <w:u w:val="single"/>
          </w:rPr>
          <w:t>W</w:t>
        </w:r>
        <w:r w:rsidR="00834D32" w:rsidRPr="00AA57FC">
          <w:rPr>
            <w:rFonts w:asciiTheme="minorHAnsi" w:hAnsiTheme="minorHAnsi"/>
            <w:color w:val="3B3838" w:themeColor="background2" w:themeShade="40"/>
            <w:u w:val="single"/>
          </w:rPr>
          <w:t>ebsite</w:t>
        </w:r>
      </w:hyperlink>
      <w:r w:rsidR="00AA57FC" w:rsidRPr="00AA57FC">
        <w:rPr>
          <w:rFonts w:asciiTheme="minorHAnsi" w:hAnsiTheme="minorHAnsi"/>
          <w:color w:val="3B3838" w:themeColor="background2" w:themeShade="40"/>
        </w:rPr>
        <w:t>.</w:t>
      </w:r>
      <w:r w:rsidRPr="00AA57FC">
        <w:rPr>
          <w:rFonts w:asciiTheme="minorHAnsi" w:hAnsiTheme="minorHAnsi" w:cstheme="minorHAnsi"/>
          <w:color w:val="3B3838" w:themeColor="background2" w:themeShade="40"/>
        </w:rPr>
        <w:t xml:space="preserve"> </w:t>
      </w:r>
    </w:p>
    <w:p w14:paraId="43F9C747" w14:textId="77777777" w:rsidR="000C7619" w:rsidRPr="00277025" w:rsidRDefault="000C7619" w:rsidP="00277025">
      <w:pPr>
        <w:rPr>
          <w:rFonts w:asciiTheme="minorHAnsi" w:hAnsiTheme="minorHAnsi" w:cstheme="minorHAnsi"/>
          <w:color w:val="3B3838" w:themeColor="background2" w:themeShade="40"/>
        </w:rPr>
      </w:pPr>
    </w:p>
    <w:p w14:paraId="77A1858E" w14:textId="5FF7383B" w:rsidR="00D6378E" w:rsidRPr="00D81DBD" w:rsidRDefault="00D6378E" w:rsidP="00E83C34">
      <w:pPr>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inline distT="0" distB="0" distL="0" distR="0" wp14:anchorId="77270905" wp14:editId="0BED2B3D">
                <wp:extent cx="6473825" cy="457200"/>
                <wp:effectExtent l="0" t="0" r="3175" b="0"/>
                <wp:docPr id="32" name="Text Box 32"/>
                <wp:cNvGraphicFramePr/>
                <a:graphic xmlns:a="http://schemas.openxmlformats.org/drawingml/2006/main">
                  <a:graphicData uri="http://schemas.microsoft.com/office/word/2010/wordprocessingShape">
                    <wps:wsp>
                      <wps:cNvSpPr txBox="1"/>
                      <wps:spPr>
                        <a:xfrm>
                          <a:off x="0" y="0"/>
                          <a:ext cx="6473825" cy="457200"/>
                        </a:xfrm>
                        <a:prstGeom prst="rect">
                          <a:avLst/>
                        </a:prstGeom>
                        <a:solidFill>
                          <a:srgbClr val="EA5850"/>
                        </a:solidFill>
                        <a:ln w="6350">
                          <a:noFill/>
                        </a:ln>
                      </wps:spPr>
                      <wps:txbx>
                        <w:txbxContent>
                          <w:p w14:paraId="0FAD1E21" w14:textId="5C1F0788" w:rsidR="009E78B4" w:rsidRPr="00235D23" w:rsidRDefault="009E78B4" w:rsidP="004E0BFA">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C10704">
                              <w:rPr>
                                <w:rFonts w:asciiTheme="minorHAnsi" w:hAnsiTheme="minorHAnsi" w:cstheme="minorHAnsi"/>
                                <w:color w:val="FFFFFF" w:themeColor="background1"/>
                                <w:sz w:val="44"/>
                                <w:szCs w:val="44"/>
                              </w:rPr>
                              <w:t>0</w:t>
                            </w:r>
                            <w:r>
                              <w:rPr>
                                <w:rFonts w:asciiTheme="minorHAnsi" w:hAnsiTheme="minorHAnsi" w:cstheme="minorHAnsi"/>
                                <w:color w:val="FFFFFF" w:themeColor="background1"/>
                                <w:sz w:val="44"/>
                                <w:szCs w:val="44"/>
                              </w:rPr>
                              <w:t xml:space="preserve">. </w:t>
                            </w:r>
                            <w:bookmarkStart w:id="18" w:name="eQUAL_OPPS"/>
                            <w:bookmarkEnd w:id="18"/>
                            <w:r>
                              <w:rPr>
                                <w:rFonts w:asciiTheme="minorHAnsi" w:hAnsiTheme="minorHAnsi" w:cstheme="minorHAnsi"/>
                                <w:color w:val="FFFFFF" w:themeColor="background1"/>
                                <w:sz w:val="44"/>
                                <w:szCs w:val="44"/>
                              </w:rPr>
                              <w:t>Equal Opportunities and Reasonable Adjustments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270905" id="Text Box 32" o:spid="_x0000_s1042" type="#_x0000_t202" style="width:509.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" fillcolor="#ea5850" stroked="f" strokeweight=".5pt">
                <v:textbox>
                  <w:txbxContent>
                    <w:p w14:paraId="0FAD1E21" w14:textId="5C1F0788" w:rsidR="009E78B4" w:rsidRPr="00235D23" w:rsidRDefault="009E78B4" w:rsidP="004E0BFA">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C10704">
                        <w:rPr>
                          <w:rFonts w:asciiTheme="minorHAnsi" w:hAnsiTheme="minorHAnsi" w:cstheme="minorHAnsi"/>
                          <w:color w:val="FFFFFF" w:themeColor="background1"/>
                          <w:sz w:val="44"/>
                          <w:szCs w:val="44"/>
                        </w:rPr>
                        <w:t>0</w:t>
                      </w:r>
                      <w:r>
                        <w:rPr>
                          <w:rFonts w:asciiTheme="minorHAnsi" w:hAnsiTheme="minorHAnsi" w:cstheme="minorHAnsi"/>
                          <w:color w:val="FFFFFF" w:themeColor="background1"/>
                          <w:sz w:val="44"/>
                          <w:szCs w:val="44"/>
                        </w:rPr>
                        <w:t xml:space="preserve">. </w:t>
                      </w:r>
                      <w:bookmarkStart w:id="19" w:name="eQUAL_OPPS"/>
                      <w:bookmarkEnd w:id="19"/>
                      <w:r>
                        <w:rPr>
                          <w:rFonts w:asciiTheme="minorHAnsi" w:hAnsiTheme="minorHAnsi" w:cstheme="minorHAnsi"/>
                          <w:color w:val="FFFFFF" w:themeColor="background1"/>
                          <w:sz w:val="44"/>
                          <w:szCs w:val="44"/>
                        </w:rPr>
                        <w:t>Equal Opportunities and Reasonable Adjustments</w:t>
                      </w:r>
                    </w:p>
                  </w:txbxContent>
                </v:textbox>
                <w10:anchorlock/>
              </v:shape>
            </w:pict>
          </mc:Fallback>
        </mc:AlternateContent>
      </w:r>
    </w:p>
    <w:p w14:paraId="6F30CC60" w14:textId="162D7042" w:rsidR="008D3DC0" w:rsidRDefault="008D3DC0" w:rsidP="000912CA">
      <w:pPr>
        <w:spacing w:before="24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 xml:space="preserve">In order to make sure that assessment is fair to all candidates, CPCAB requires all </w:t>
      </w:r>
      <w:r w:rsidR="000C7619">
        <w:rPr>
          <w:rFonts w:asciiTheme="minorHAnsi" w:hAnsiTheme="minorHAnsi" w:cstheme="minorHAnsi"/>
          <w:color w:val="3B3838" w:themeColor="background2" w:themeShade="40"/>
        </w:rPr>
        <w:t>recognised</w:t>
      </w:r>
      <w:r w:rsidR="000C7619" w:rsidRPr="00D81DBD">
        <w:rPr>
          <w:rFonts w:asciiTheme="minorHAnsi" w:hAnsiTheme="minorHAnsi" w:cstheme="minorHAnsi"/>
          <w:color w:val="3B3838" w:themeColor="background2" w:themeShade="40"/>
        </w:rPr>
        <w:t xml:space="preserve"> </w:t>
      </w:r>
      <w:r w:rsidRPr="00D81DBD">
        <w:rPr>
          <w:rFonts w:asciiTheme="minorHAnsi" w:hAnsiTheme="minorHAnsi" w:cstheme="minorHAnsi"/>
          <w:color w:val="3B3838" w:themeColor="background2" w:themeShade="40"/>
        </w:rPr>
        <w:t xml:space="preserve">centres to have an appropriate candidate support system in place and to make appropriate arrangements to meet individual assessment needs. As a centre you are required to identify individual candidate assessment needs prior to enrolment in order to </w:t>
      </w:r>
      <w:proofErr w:type="gramStart"/>
      <w:r w:rsidRPr="00D81DBD">
        <w:rPr>
          <w:rFonts w:asciiTheme="minorHAnsi" w:hAnsiTheme="minorHAnsi" w:cstheme="minorHAnsi"/>
          <w:color w:val="3B3838" w:themeColor="background2" w:themeShade="40"/>
        </w:rPr>
        <w:t>make arrangements</w:t>
      </w:r>
      <w:proofErr w:type="gramEnd"/>
      <w:r w:rsidRPr="00D81DBD">
        <w:rPr>
          <w:rFonts w:asciiTheme="minorHAnsi" w:hAnsiTheme="minorHAnsi" w:cstheme="minorHAnsi"/>
          <w:color w:val="3B3838" w:themeColor="background2" w:themeShade="40"/>
        </w:rPr>
        <w:t xml:space="preserve"> for reasonable adjustments.</w:t>
      </w:r>
    </w:p>
    <w:p w14:paraId="4E33EA4B" w14:textId="609B7C57" w:rsidR="006D1993" w:rsidRDefault="002F709A" w:rsidP="000912CA">
      <w:pPr>
        <w:spacing w:before="120" w:line="288" w:lineRule="auto"/>
        <w:rPr>
          <w:rFonts w:asciiTheme="minorHAnsi" w:hAnsiTheme="minorHAnsi" w:cstheme="minorHAnsi"/>
          <w:color w:val="3B3838" w:themeColor="background2" w:themeShade="40"/>
        </w:rPr>
      </w:pPr>
      <w:r w:rsidRPr="002F709A">
        <w:rPr>
          <w:rFonts w:asciiTheme="minorHAnsi" w:hAnsiTheme="minorHAnsi" w:cstheme="minorHAnsi"/>
          <w:color w:val="3B3838" w:themeColor="background2" w:themeShade="40"/>
        </w:rPr>
        <w:t xml:space="preserve">Please see CPCAB’s </w:t>
      </w:r>
      <w:hyperlink r:id="rId51" w:history="1">
        <w:r w:rsidRPr="002F709A">
          <w:rPr>
            <w:rStyle w:val="Hyperlink"/>
            <w:rFonts w:asciiTheme="minorHAnsi" w:hAnsiTheme="minorHAnsi" w:cstheme="minorHAnsi"/>
          </w:rPr>
          <w:t>Reasonable Adjustment Guidance for Centres</w:t>
        </w:r>
      </w:hyperlink>
      <w:r w:rsidRPr="002F709A">
        <w:rPr>
          <w:rFonts w:asciiTheme="minorHAnsi" w:hAnsiTheme="minorHAnsi" w:cstheme="minorHAnsi"/>
          <w:color w:val="3B3838" w:themeColor="background2" w:themeShade="40"/>
        </w:rPr>
        <w:t>.</w:t>
      </w:r>
    </w:p>
    <w:p w14:paraId="0804DFB2" w14:textId="77777777" w:rsidR="009C337C" w:rsidRDefault="009C337C" w:rsidP="000912CA">
      <w:pPr>
        <w:spacing w:line="288" w:lineRule="auto"/>
        <w:rPr>
          <w:rFonts w:asciiTheme="minorHAnsi" w:hAnsiTheme="minorHAnsi" w:cstheme="minorHAnsi"/>
          <w:color w:val="3B3838" w:themeColor="background2" w:themeShade="40"/>
          <w:u w:val="single"/>
        </w:rPr>
      </w:pPr>
    </w:p>
    <w:p w14:paraId="0D8A26F3" w14:textId="5223BA45" w:rsidR="009C337C" w:rsidRDefault="009C337C" w:rsidP="000912CA">
      <w:pPr>
        <w:spacing w:line="288" w:lineRule="auto"/>
        <w:rPr>
          <w:rFonts w:asciiTheme="minorHAnsi" w:hAnsiTheme="minorHAnsi" w:cstheme="minorHAnsi"/>
          <w:color w:val="3B3838" w:themeColor="background2" w:themeShade="40"/>
          <w:u w:val="single"/>
        </w:rPr>
      </w:pPr>
      <w:r w:rsidRPr="00B21FC3">
        <w:rPr>
          <w:rFonts w:asciiTheme="minorHAnsi" w:hAnsiTheme="minorHAnsi" w:cstheme="minorHAnsi"/>
          <w:color w:val="3B3838" w:themeColor="background2" w:themeShade="40"/>
          <w:spacing w:val="-2"/>
        </w:rPr>
        <w:t xml:space="preserve">Both CPCAB and centres are required to recognise and comply with both the spirit and the word of equal opportunities legislation. Previous Acts were amalgamated into the </w:t>
      </w:r>
      <w:hyperlink r:id="rId52" w:history="1">
        <w:r w:rsidRPr="00437B93">
          <w:rPr>
            <w:rStyle w:val="Hyperlink"/>
            <w:rFonts w:asciiTheme="minorHAnsi" w:hAnsiTheme="minorHAnsi" w:cstheme="minorHAnsi"/>
          </w:rPr>
          <w:t>Equality Act 2010</w:t>
        </w:r>
      </w:hyperlink>
      <w:r w:rsidR="000E6202" w:rsidRPr="000E6202">
        <w:rPr>
          <w:rFonts w:asciiTheme="minorHAnsi" w:hAnsiTheme="minorHAnsi" w:cstheme="minorHAnsi"/>
          <w:color w:val="3B3838" w:themeColor="background2" w:themeShade="40"/>
        </w:rPr>
        <w:t>.</w:t>
      </w:r>
    </w:p>
    <w:p w14:paraId="59BA7518" w14:textId="7A8FC6A1" w:rsidR="00A248EE" w:rsidRDefault="00A248EE" w:rsidP="000912CA">
      <w:pPr>
        <w:spacing w:before="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Please see </w:t>
      </w:r>
      <w:r w:rsidRPr="005603F7">
        <w:rPr>
          <w:rFonts w:asciiTheme="minorHAnsi" w:hAnsiTheme="minorHAnsi" w:cstheme="minorHAnsi"/>
          <w:color w:val="3B3838" w:themeColor="background2" w:themeShade="40"/>
        </w:rPr>
        <w:t xml:space="preserve"> </w:t>
      </w:r>
      <w:hyperlink r:id="rId53" w:history="1">
        <w:r w:rsidRPr="00BA3971">
          <w:rPr>
            <w:rStyle w:val="Hyperlink"/>
            <w:rFonts w:asciiTheme="minorHAnsi" w:hAnsiTheme="minorHAnsi" w:cstheme="minorHAnsi"/>
            <w:color w:val="3B3838" w:themeColor="background2" w:themeShade="40"/>
          </w:rPr>
          <w:t>CPCAB’s Equal Opportunities Policy</w:t>
        </w:r>
      </w:hyperlink>
      <w:r w:rsidRPr="000E6202">
        <w:rPr>
          <w:rStyle w:val="Hyperlink"/>
          <w:rFonts w:asciiTheme="minorHAnsi" w:hAnsiTheme="minorHAnsi" w:cstheme="minorHAnsi"/>
          <w:color w:val="3B3838" w:themeColor="background2" w:themeShade="40"/>
          <w:u w:val="none"/>
        </w:rPr>
        <w:t>.</w:t>
      </w:r>
      <w:r w:rsidRPr="00BA3971">
        <w:rPr>
          <w:rStyle w:val="Hyperlink"/>
          <w:rFonts w:asciiTheme="minorHAnsi" w:hAnsiTheme="minorHAnsi" w:cstheme="minorHAnsi"/>
          <w:color w:val="3B3838" w:themeColor="background2" w:themeShade="40"/>
        </w:rPr>
        <w:t xml:space="preserve"> </w:t>
      </w:r>
    </w:p>
    <w:p w14:paraId="51219FB8" w14:textId="24857B94" w:rsidR="00FB7202" w:rsidRPr="00D81DBD" w:rsidRDefault="00FB7202" w:rsidP="00E83C34">
      <w:pPr>
        <w:jc w:val="both"/>
        <w:rPr>
          <w:rFonts w:asciiTheme="minorHAnsi" w:hAnsiTheme="minorHAnsi" w:cstheme="minorHAnsi"/>
          <w:color w:val="3B3838" w:themeColor="background2" w:themeShade="40"/>
        </w:rPr>
      </w:pPr>
    </w:p>
    <w:p w14:paraId="1EF7A441" w14:textId="27E47280" w:rsidR="00102EF0" w:rsidRPr="00D81DBD" w:rsidRDefault="00D33FCF" w:rsidP="00E83C34">
      <w:pPr>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inline distT="0" distB="0" distL="0" distR="0" wp14:anchorId="02096681" wp14:editId="0D8864C4">
                <wp:extent cx="6479540" cy="457155"/>
                <wp:effectExtent l="0" t="0" r="0" b="635"/>
                <wp:docPr id="9" name="Text Box 9"/>
                <wp:cNvGraphicFramePr/>
                <a:graphic xmlns:a="http://schemas.openxmlformats.org/drawingml/2006/main">
                  <a:graphicData uri="http://schemas.microsoft.com/office/word/2010/wordprocessingShape">
                    <wps:wsp>
                      <wps:cNvSpPr txBox="1"/>
                      <wps:spPr>
                        <a:xfrm>
                          <a:off x="0" y="0"/>
                          <a:ext cx="6479540" cy="457155"/>
                        </a:xfrm>
                        <a:prstGeom prst="rect">
                          <a:avLst/>
                        </a:prstGeom>
                        <a:solidFill>
                          <a:srgbClr val="EA5850"/>
                        </a:solidFill>
                        <a:ln w="6350">
                          <a:noFill/>
                        </a:ln>
                      </wps:spPr>
                      <wps:txbx>
                        <w:txbxContent>
                          <w:p w14:paraId="5A48603D" w14:textId="2D70E198" w:rsidR="00D33FCF" w:rsidRPr="00235D23" w:rsidRDefault="00D33FCF" w:rsidP="00D33FCF">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7E27D0">
                              <w:rPr>
                                <w:rFonts w:asciiTheme="minorHAnsi" w:hAnsiTheme="minorHAnsi" w:cstheme="minorHAnsi"/>
                                <w:color w:val="FFFFFF" w:themeColor="background1"/>
                                <w:sz w:val="44"/>
                                <w:szCs w:val="44"/>
                              </w:rPr>
                              <w:t>1</w:t>
                            </w:r>
                            <w:r>
                              <w:rPr>
                                <w:rFonts w:asciiTheme="minorHAnsi" w:hAnsiTheme="minorHAnsi" w:cstheme="minorHAnsi"/>
                                <w:color w:val="FFFFFF" w:themeColor="background1"/>
                                <w:sz w:val="44"/>
                                <w:szCs w:val="44"/>
                              </w:rPr>
                              <w:t>. Appeals and Complaints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2096681" id="Text Box 9" o:spid="_x0000_s1043" type="#_x0000_t202" style="width:510.2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" fillcolor="#ea5850" stroked="f" strokeweight=".5pt">
                <v:textbox>
                  <w:txbxContent>
                    <w:p w14:paraId="5A48603D" w14:textId="2D70E198" w:rsidR="00D33FCF" w:rsidRPr="00235D23" w:rsidRDefault="00D33FCF" w:rsidP="00D33FCF">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7E27D0">
                        <w:rPr>
                          <w:rFonts w:asciiTheme="minorHAnsi" w:hAnsiTheme="minorHAnsi" w:cstheme="minorHAnsi"/>
                          <w:color w:val="FFFFFF" w:themeColor="background1"/>
                          <w:sz w:val="44"/>
                          <w:szCs w:val="44"/>
                        </w:rPr>
                        <w:t>1</w:t>
                      </w:r>
                      <w:r>
                        <w:rPr>
                          <w:rFonts w:asciiTheme="minorHAnsi" w:hAnsiTheme="minorHAnsi" w:cstheme="minorHAnsi"/>
                          <w:color w:val="FFFFFF" w:themeColor="background1"/>
                          <w:sz w:val="44"/>
                          <w:szCs w:val="44"/>
                        </w:rPr>
                        <w:t>. Appeals and Complaints</w:t>
                      </w:r>
                    </w:p>
                  </w:txbxContent>
                </v:textbox>
                <w10:anchorlock/>
              </v:shape>
            </w:pict>
          </mc:Fallback>
        </mc:AlternateContent>
      </w:r>
    </w:p>
    <w:p w14:paraId="489228BE" w14:textId="2A31D28C" w:rsidR="00102EF0" w:rsidRPr="00D81DBD" w:rsidRDefault="00102EF0" w:rsidP="00E83C34">
      <w:pPr>
        <w:jc w:val="both"/>
        <w:rPr>
          <w:rFonts w:asciiTheme="minorHAnsi" w:hAnsiTheme="minorHAnsi" w:cstheme="minorHAnsi"/>
          <w:color w:val="3B3838" w:themeColor="background2" w:themeShade="40"/>
        </w:rPr>
      </w:pPr>
    </w:p>
    <w:p w14:paraId="6E336368" w14:textId="2648661E" w:rsidR="00102EF0" w:rsidRPr="001E7B05" w:rsidRDefault="00102EF0" w:rsidP="00E83C34">
      <w:pPr>
        <w:jc w:val="both"/>
        <w:rPr>
          <w:rFonts w:asciiTheme="minorHAnsi" w:hAnsiTheme="minorHAnsi" w:cstheme="minorHAnsi"/>
          <w:color w:val="3B3838" w:themeColor="background2" w:themeShade="40"/>
          <w:sz w:val="4"/>
          <w:szCs w:val="4"/>
        </w:rPr>
      </w:pPr>
    </w:p>
    <w:p w14:paraId="59CF864B" w14:textId="77777777" w:rsidR="00D33FCF" w:rsidRDefault="00D33FCF" w:rsidP="000912CA">
      <w:pPr>
        <w:spacing w:line="288" w:lineRule="auto"/>
        <w:rPr>
          <w:rFonts w:asciiTheme="minorHAnsi" w:hAnsiTheme="minorHAnsi" w:cstheme="minorHAnsi"/>
          <w:color w:val="3B3838" w:themeColor="background2" w:themeShade="40"/>
        </w:rPr>
      </w:pPr>
      <w:r w:rsidRPr="005C4658">
        <w:rPr>
          <w:rFonts w:asciiTheme="minorHAnsi" w:hAnsiTheme="minorHAnsi" w:cstheme="minorHAnsi"/>
          <w:color w:val="3B3838" w:themeColor="background2" w:themeShade="40"/>
        </w:rPr>
        <w:t xml:space="preserve">CPCAB are committed to maintaining standards across our recognised centres so that the public can have confidence in us and our qualifications.  We </w:t>
      </w:r>
      <w:r>
        <w:rPr>
          <w:rFonts w:asciiTheme="minorHAnsi" w:hAnsiTheme="minorHAnsi" w:cstheme="minorHAnsi"/>
          <w:color w:val="3B3838" w:themeColor="background2" w:themeShade="40"/>
        </w:rPr>
        <w:t>provide</w:t>
      </w:r>
      <w:r w:rsidRPr="005C4658">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our own </w:t>
      </w:r>
      <w:r w:rsidRPr="005C4658">
        <w:rPr>
          <w:rFonts w:asciiTheme="minorHAnsi" w:hAnsiTheme="minorHAnsi" w:cstheme="minorHAnsi"/>
          <w:color w:val="3B3838" w:themeColor="background2" w:themeShade="40"/>
        </w:rPr>
        <w:t>complaints and appeals polic</w:t>
      </w:r>
      <w:r>
        <w:rPr>
          <w:rFonts w:asciiTheme="minorHAnsi" w:hAnsiTheme="minorHAnsi" w:cstheme="minorHAnsi"/>
          <w:color w:val="3B3838" w:themeColor="background2" w:themeShade="40"/>
        </w:rPr>
        <w:t>ies</w:t>
      </w:r>
      <w:r w:rsidRPr="005C4658">
        <w:rPr>
          <w:rFonts w:asciiTheme="minorHAnsi" w:hAnsiTheme="minorHAnsi" w:cstheme="minorHAnsi"/>
          <w:color w:val="3B3838" w:themeColor="background2" w:themeShade="40"/>
        </w:rPr>
        <w:t xml:space="preserve"> for the benefit of centres and candidates. </w:t>
      </w:r>
    </w:p>
    <w:p w14:paraId="23A99CC7" w14:textId="3217B024" w:rsidR="00013D20" w:rsidRPr="00AD1A72" w:rsidRDefault="00013D20" w:rsidP="000912CA">
      <w:pPr>
        <w:numPr>
          <w:ilvl w:val="0"/>
          <w:numId w:val="20"/>
        </w:numPr>
        <w:spacing w:line="288" w:lineRule="auto"/>
        <w:ind w:hanging="312"/>
        <w:rPr>
          <w:rFonts w:asciiTheme="minorHAnsi" w:hAnsiTheme="minorHAnsi" w:cstheme="minorHAnsi"/>
          <w:color w:val="3B3838" w:themeColor="background2" w:themeShade="40"/>
        </w:rPr>
      </w:pPr>
      <w:r w:rsidRPr="003C3499">
        <w:rPr>
          <w:rFonts w:asciiTheme="minorHAnsi" w:hAnsiTheme="minorHAnsi" w:cstheme="minorHAnsi"/>
          <w:color w:val="3B3838" w:themeColor="background2" w:themeShade="40"/>
        </w:rPr>
        <w:t xml:space="preserve">Please view our policies on Complaints, Appeals, Sanctions, Malpractice &amp; Maladministration, and Whistleblowing </w:t>
      </w:r>
      <w:r>
        <w:rPr>
          <w:rFonts w:asciiTheme="minorHAnsi" w:hAnsiTheme="minorHAnsi" w:cstheme="minorHAnsi"/>
          <w:color w:val="3B3838" w:themeColor="background2" w:themeShade="40"/>
        </w:rPr>
        <w:t xml:space="preserve">on </w:t>
      </w:r>
      <w:r w:rsidRPr="003C3499">
        <w:rPr>
          <w:rFonts w:asciiTheme="minorHAnsi" w:hAnsiTheme="minorHAnsi" w:cstheme="minorHAnsi"/>
          <w:color w:val="3B3838" w:themeColor="background2" w:themeShade="40"/>
        </w:rPr>
        <w:t>the</w:t>
      </w:r>
      <w:r w:rsidR="00F16E30">
        <w:rPr>
          <w:rFonts w:asciiTheme="minorHAnsi" w:hAnsiTheme="minorHAnsi" w:cstheme="minorHAnsi"/>
          <w:color w:val="3B3838" w:themeColor="background2" w:themeShade="40"/>
        </w:rPr>
        <w:t xml:space="preserve"> </w:t>
      </w:r>
      <w:hyperlink r:id="rId54" w:history="1">
        <w:r w:rsidR="00F16E30" w:rsidRPr="00F16E30">
          <w:rPr>
            <w:rStyle w:val="Hyperlink"/>
            <w:rFonts w:asciiTheme="minorHAnsi" w:hAnsiTheme="minorHAnsi" w:cstheme="minorHAnsi"/>
          </w:rPr>
          <w:t>CPCAB website</w:t>
        </w:r>
      </w:hyperlink>
      <w:r w:rsidR="00F16E30">
        <w:rPr>
          <w:rFonts w:asciiTheme="minorHAnsi" w:hAnsiTheme="minorHAnsi" w:cstheme="minorHAnsi"/>
          <w:color w:val="3B3838" w:themeColor="background2" w:themeShade="40"/>
        </w:rPr>
        <w:t>.</w:t>
      </w:r>
      <w:r w:rsidRPr="003C3499">
        <w:rPr>
          <w:rFonts w:asciiTheme="minorHAnsi" w:hAnsiTheme="minorHAnsi" w:cstheme="minorHAnsi"/>
          <w:color w:val="3B3838" w:themeColor="background2" w:themeShade="40"/>
        </w:rPr>
        <w:t xml:space="preserve"> </w:t>
      </w:r>
    </w:p>
    <w:p w14:paraId="68A3DFBB" w14:textId="77777777" w:rsidR="00013D20" w:rsidRDefault="00013D20" w:rsidP="000912CA">
      <w:pPr>
        <w:spacing w:line="288" w:lineRule="auto"/>
        <w:rPr>
          <w:rFonts w:asciiTheme="minorHAnsi" w:hAnsiTheme="minorHAnsi" w:cstheme="minorHAnsi"/>
          <w:color w:val="3B3838" w:themeColor="background2" w:themeShade="40"/>
        </w:rPr>
      </w:pPr>
    </w:p>
    <w:p w14:paraId="095FCA09" w14:textId="471F0B31" w:rsidR="00D33FCF" w:rsidRDefault="00F6090B" w:rsidP="000912CA">
      <w:pPr>
        <w:spacing w:line="288" w:lineRule="auto"/>
        <w:rPr>
          <w:rFonts w:asciiTheme="minorHAnsi" w:hAnsiTheme="minorHAnsi" w:cstheme="minorHAnsi"/>
          <w:color w:val="3B3838" w:themeColor="background2" w:themeShade="40"/>
        </w:rPr>
      </w:pPr>
      <w:r w:rsidRPr="00F6090B">
        <w:rPr>
          <w:rFonts w:asciiTheme="minorHAnsi" w:hAnsiTheme="minorHAnsi" w:cstheme="minorHAnsi"/>
          <w:color w:val="3B3838" w:themeColor="background2" w:themeShade="40"/>
        </w:rPr>
        <w:t>All CPCAB approved centres are required to have a complaints and appeals procedure which is available to candidates. Candidates must address all appeals about internal assessment or complaints about any aspect of their learning experience on the course via the centre’s own internal complaints and appeals procedures</w:t>
      </w:r>
      <w:r w:rsidR="00D33FCF" w:rsidRPr="008D3EFE">
        <w:rPr>
          <w:rFonts w:asciiTheme="minorHAnsi" w:hAnsiTheme="minorHAnsi" w:cstheme="minorHAnsi"/>
          <w:color w:val="3B3838" w:themeColor="background2" w:themeShade="40"/>
        </w:rPr>
        <w:t xml:space="preserve">. It is the centre’s responsibility to make these procedures available to candidates. Candidates who contact CPCAB directly on these issues will </w:t>
      </w:r>
      <w:r w:rsidR="00D33FCF">
        <w:rPr>
          <w:rFonts w:asciiTheme="minorHAnsi" w:hAnsiTheme="minorHAnsi" w:cstheme="minorHAnsi"/>
          <w:color w:val="3B3838" w:themeColor="background2" w:themeShade="40"/>
        </w:rPr>
        <w:t xml:space="preserve">normally </w:t>
      </w:r>
      <w:r w:rsidR="00D33FCF" w:rsidRPr="008D3EFE">
        <w:rPr>
          <w:rFonts w:asciiTheme="minorHAnsi" w:hAnsiTheme="minorHAnsi" w:cstheme="minorHAnsi"/>
          <w:color w:val="3B3838" w:themeColor="background2" w:themeShade="40"/>
        </w:rPr>
        <w:t>be directed back to their centre.</w:t>
      </w:r>
    </w:p>
    <w:p w14:paraId="02039708" w14:textId="77777777" w:rsidR="00F117E3" w:rsidRDefault="00F117E3" w:rsidP="000912CA">
      <w:pPr>
        <w:spacing w:line="288" w:lineRule="auto"/>
        <w:rPr>
          <w:rFonts w:asciiTheme="minorHAnsi" w:hAnsiTheme="minorHAnsi" w:cstheme="minorHAnsi"/>
          <w:color w:val="3B3838" w:themeColor="background2" w:themeShade="40"/>
        </w:rPr>
      </w:pPr>
    </w:p>
    <w:p w14:paraId="77A022EC" w14:textId="77777777" w:rsidR="00013D20" w:rsidRDefault="00013D20" w:rsidP="00D33FCF">
      <w:pPr>
        <w:spacing w:before="120" w:after="80"/>
        <w:rPr>
          <w:rFonts w:asciiTheme="minorHAnsi" w:hAnsiTheme="minorHAnsi" w:cstheme="minorHAnsi"/>
          <w:color w:val="3B3838" w:themeColor="background2" w:themeShade="40"/>
        </w:rPr>
      </w:pPr>
    </w:p>
    <w:p w14:paraId="405E34E2" w14:textId="77777777" w:rsidR="0077440F" w:rsidRDefault="0077440F" w:rsidP="00D33FCF">
      <w:pPr>
        <w:spacing w:before="120" w:after="80"/>
        <w:rPr>
          <w:rFonts w:asciiTheme="minorHAnsi" w:hAnsiTheme="minorHAnsi" w:cstheme="minorHAnsi"/>
          <w:color w:val="3B3838" w:themeColor="background2" w:themeShade="40"/>
        </w:rPr>
      </w:pPr>
    </w:p>
    <w:p w14:paraId="49FF3D22" w14:textId="77777777" w:rsidR="0077440F" w:rsidRDefault="0077440F" w:rsidP="00D33FCF">
      <w:pPr>
        <w:spacing w:before="120" w:after="80"/>
        <w:rPr>
          <w:rFonts w:asciiTheme="minorHAnsi" w:hAnsiTheme="minorHAnsi" w:cstheme="minorHAnsi"/>
          <w:color w:val="3B3838" w:themeColor="background2" w:themeShade="40"/>
        </w:rPr>
      </w:pPr>
    </w:p>
    <w:p w14:paraId="25068EB8" w14:textId="77777777" w:rsidR="0077440F" w:rsidRDefault="0077440F" w:rsidP="00D33FCF">
      <w:pPr>
        <w:spacing w:before="120" w:after="80"/>
        <w:rPr>
          <w:rFonts w:asciiTheme="minorHAnsi" w:hAnsiTheme="minorHAnsi" w:cstheme="minorHAnsi"/>
          <w:color w:val="3B3838" w:themeColor="background2" w:themeShade="40"/>
        </w:rPr>
      </w:pPr>
    </w:p>
    <w:p w14:paraId="50C628AE" w14:textId="77777777" w:rsidR="0077440F" w:rsidRDefault="0077440F" w:rsidP="00D33FCF">
      <w:pPr>
        <w:spacing w:before="120" w:after="80"/>
        <w:rPr>
          <w:rFonts w:asciiTheme="minorHAnsi" w:hAnsiTheme="minorHAnsi" w:cstheme="minorHAnsi"/>
          <w:color w:val="3B3838" w:themeColor="background2" w:themeShade="40"/>
        </w:rPr>
      </w:pPr>
    </w:p>
    <w:p w14:paraId="50EB2976" w14:textId="77777777" w:rsidR="0077440F" w:rsidRPr="008D3EFE" w:rsidRDefault="0077440F" w:rsidP="00D33FCF">
      <w:pPr>
        <w:spacing w:before="120" w:after="80"/>
        <w:rPr>
          <w:rFonts w:asciiTheme="minorHAnsi" w:hAnsiTheme="minorHAnsi" w:cstheme="minorHAnsi"/>
          <w:color w:val="3B3838" w:themeColor="background2" w:themeShade="40"/>
        </w:rPr>
      </w:pPr>
    </w:p>
    <w:p w14:paraId="4DD02ADB" w14:textId="0467C535" w:rsidR="00102EF0" w:rsidRPr="00D81DBD" w:rsidRDefault="00102EF0" w:rsidP="00E83C34">
      <w:pPr>
        <w:jc w:val="both"/>
        <w:rPr>
          <w:rFonts w:asciiTheme="minorHAnsi" w:hAnsiTheme="minorHAnsi" w:cstheme="minorHAnsi"/>
          <w:color w:val="3B3838" w:themeColor="background2" w:themeShade="40"/>
          <w:sz w:val="2"/>
          <w:szCs w:val="2"/>
        </w:rPr>
      </w:pPr>
    </w:p>
    <w:p w14:paraId="1C05349C" w14:textId="00EF9915" w:rsidR="001B2165" w:rsidRPr="00D81DBD" w:rsidRDefault="001B2165" w:rsidP="00E83C34">
      <w:pPr>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w:lastRenderedPageBreak/>
        <mc:AlternateContent>
          <mc:Choice Requires="wps">
            <w:drawing>
              <wp:inline distT="0" distB="0" distL="0" distR="0" wp14:anchorId="5ED9B76E" wp14:editId="5D1BBDDA">
                <wp:extent cx="6480175" cy="457200"/>
                <wp:effectExtent l="0" t="0" r="0" b="0"/>
                <wp:docPr id="34" name="Text Box 34"/>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63C2FB66" w14:textId="5E8B615A" w:rsidR="009E78B4" w:rsidRPr="00235D23" w:rsidRDefault="009E78B4" w:rsidP="009B3281">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6477DD">
                              <w:rPr>
                                <w:rFonts w:asciiTheme="minorHAnsi" w:hAnsiTheme="minorHAnsi" w:cstheme="minorHAnsi"/>
                                <w:color w:val="FFFFFF" w:themeColor="background1"/>
                                <w:sz w:val="44"/>
                                <w:szCs w:val="44"/>
                              </w:rPr>
                              <w:t>2</w:t>
                            </w:r>
                            <w:r>
                              <w:rPr>
                                <w:rFonts w:asciiTheme="minorHAnsi" w:hAnsiTheme="minorHAnsi" w:cstheme="minorHAnsi"/>
                                <w:color w:val="FFFFFF" w:themeColor="background1"/>
                                <w:sz w:val="44"/>
                                <w:szCs w:val="44"/>
                              </w:rPr>
                              <w:t xml:space="preserve">. </w:t>
                            </w:r>
                            <w:bookmarkStart w:id="20" w:name="Add_Qual_Requirements"/>
                            <w:bookmarkEnd w:id="20"/>
                            <w:r>
                              <w:rPr>
                                <w:rFonts w:asciiTheme="minorHAnsi" w:hAnsiTheme="minorHAnsi" w:cstheme="minorHAnsi"/>
                                <w:color w:val="FFFFFF" w:themeColor="background1"/>
                                <w:sz w:val="44"/>
                                <w:szCs w:val="44"/>
                              </w:rPr>
                              <w:t>Additional Qualification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D9B76E" id="Text Box 34" o:spid="_x0000_s1044" type="#_x0000_t202" style="width:510.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" fillcolor="#ea5850" stroked="f" strokeweight=".5pt">
                <v:textbox>
                  <w:txbxContent>
                    <w:p w14:paraId="63C2FB66" w14:textId="5E8B615A" w:rsidR="009E78B4" w:rsidRPr="00235D23" w:rsidRDefault="009E78B4" w:rsidP="009B3281">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6477DD">
                        <w:rPr>
                          <w:rFonts w:asciiTheme="minorHAnsi" w:hAnsiTheme="minorHAnsi" w:cstheme="minorHAnsi"/>
                          <w:color w:val="FFFFFF" w:themeColor="background1"/>
                          <w:sz w:val="44"/>
                          <w:szCs w:val="44"/>
                        </w:rPr>
                        <w:t>2</w:t>
                      </w:r>
                      <w:r>
                        <w:rPr>
                          <w:rFonts w:asciiTheme="minorHAnsi" w:hAnsiTheme="minorHAnsi" w:cstheme="minorHAnsi"/>
                          <w:color w:val="FFFFFF" w:themeColor="background1"/>
                          <w:sz w:val="44"/>
                          <w:szCs w:val="44"/>
                        </w:rPr>
                        <w:t xml:space="preserve">. </w:t>
                      </w:r>
                      <w:bookmarkStart w:id="21" w:name="Add_Qual_Requirements"/>
                      <w:bookmarkEnd w:id="21"/>
                      <w:r>
                        <w:rPr>
                          <w:rFonts w:asciiTheme="minorHAnsi" w:hAnsiTheme="minorHAnsi" w:cstheme="minorHAnsi"/>
                          <w:color w:val="FFFFFF" w:themeColor="background1"/>
                          <w:sz w:val="44"/>
                          <w:szCs w:val="44"/>
                        </w:rPr>
                        <w:t>Additional Qualification Requirements</w:t>
                      </w:r>
                    </w:p>
                  </w:txbxContent>
                </v:textbox>
                <w10:anchorlock/>
              </v:shape>
            </w:pict>
          </mc:Fallback>
        </mc:AlternateContent>
      </w:r>
    </w:p>
    <w:p w14:paraId="71997F74" w14:textId="28BB7AEE" w:rsidR="00102EF0" w:rsidRPr="00D81DBD" w:rsidRDefault="00102EF0" w:rsidP="00E83C34">
      <w:pPr>
        <w:jc w:val="both"/>
        <w:rPr>
          <w:rFonts w:asciiTheme="minorHAnsi" w:hAnsiTheme="minorHAnsi" w:cstheme="minorHAnsi"/>
          <w:color w:val="3B3838" w:themeColor="background2" w:themeShade="40"/>
        </w:rPr>
      </w:pPr>
    </w:p>
    <w:p w14:paraId="7EC46B96" w14:textId="77777777" w:rsidR="00112869" w:rsidRPr="00112869" w:rsidRDefault="00112869" w:rsidP="000912CA">
      <w:pPr>
        <w:keepNext/>
        <w:spacing w:after="240" w:line="288" w:lineRule="auto"/>
        <w:outlineLvl w:val="1"/>
        <w:rPr>
          <w:rFonts w:asciiTheme="minorHAnsi" w:hAnsiTheme="minorHAnsi" w:cs="Arial"/>
          <w:bCs/>
          <w:iCs/>
          <w:color w:val="3B3838" w:themeColor="background2" w:themeShade="40"/>
          <w:u w:val="single"/>
        </w:rPr>
      </w:pPr>
      <w:bookmarkStart w:id="22" w:name="Client_Work"/>
      <w:r w:rsidRPr="00112869">
        <w:rPr>
          <w:rFonts w:asciiTheme="minorHAnsi" w:hAnsiTheme="minorHAnsi" w:cs="Arial"/>
          <w:bCs/>
          <w:iCs/>
          <w:color w:val="3B3838" w:themeColor="background2" w:themeShade="40"/>
        </w:rPr>
        <w:t>In addition to meeting the assessment criteria and learning outcomes candidates need to meet the following additional course requirements.</w:t>
      </w:r>
    </w:p>
    <w:bookmarkEnd w:id="22"/>
    <w:p w14:paraId="34D60CED" w14:textId="77777777" w:rsidR="009B7382" w:rsidRPr="009B7382" w:rsidRDefault="009B7382" w:rsidP="000912CA">
      <w:pPr>
        <w:keepNext/>
        <w:spacing w:after="120" w:line="288" w:lineRule="auto"/>
        <w:rPr>
          <w:rFonts w:asciiTheme="minorHAnsi" w:hAnsiTheme="minorHAnsi" w:cstheme="minorHAnsi"/>
          <w:b/>
          <w:bCs/>
          <w:color w:val="3B3838" w:themeColor="background2" w:themeShade="40"/>
        </w:rPr>
      </w:pPr>
      <w:r w:rsidRPr="009B7382">
        <w:rPr>
          <w:rFonts w:asciiTheme="minorHAnsi" w:hAnsiTheme="minorHAnsi" w:cstheme="minorHAnsi"/>
          <w:b/>
          <w:bCs/>
          <w:color w:val="3B3838" w:themeColor="background2" w:themeShade="40"/>
        </w:rPr>
        <w:t>Group training supervision</w:t>
      </w:r>
    </w:p>
    <w:p w14:paraId="12BAB30C" w14:textId="455B3A23" w:rsidR="009B7382" w:rsidRPr="009B7382" w:rsidRDefault="009B7382" w:rsidP="000912CA">
      <w:pPr>
        <w:spacing w:after="240" w:line="288" w:lineRule="auto"/>
        <w:rPr>
          <w:rFonts w:asciiTheme="minorHAnsi" w:hAnsiTheme="minorHAnsi" w:cstheme="minorHAnsi"/>
          <w:color w:val="3B3838" w:themeColor="background2" w:themeShade="40"/>
          <w:sz w:val="18"/>
          <w:szCs w:val="18"/>
        </w:rPr>
      </w:pPr>
      <w:r w:rsidRPr="009B7382">
        <w:rPr>
          <w:rFonts w:asciiTheme="minorHAnsi" w:hAnsiTheme="minorHAnsi" w:cstheme="minorHAnsi"/>
          <w:color w:val="3B3838" w:themeColor="background2" w:themeShade="40"/>
        </w:rPr>
        <w:t>Group training supervision is an important part of the course. This can be linked to the requirement for a case presentation. Candidates are expected to present their work from counselling practice sessions, receive supervisory support and challenge from tutors and peers, and learn from and challenge other candidates in the group. The emphasis here is to reflect on and develop counselling knowledge, skills and techniques</w:t>
      </w:r>
      <w:bookmarkStart w:id="23" w:name="Personal_Therapy"/>
      <w:r w:rsidRPr="009B7382">
        <w:rPr>
          <w:rFonts w:asciiTheme="minorHAnsi" w:hAnsiTheme="minorHAnsi" w:cstheme="minorHAnsi"/>
          <w:color w:val="3B3838" w:themeColor="background2" w:themeShade="40"/>
        </w:rPr>
        <w:t>. There is a requirement of 10 hours group training supervision.</w:t>
      </w:r>
    </w:p>
    <w:p w14:paraId="1F7389C2" w14:textId="77777777" w:rsidR="009B7382" w:rsidRPr="009B7382" w:rsidRDefault="009B7382" w:rsidP="000912CA">
      <w:pPr>
        <w:keepNext/>
        <w:spacing w:after="60" w:line="288" w:lineRule="auto"/>
        <w:ind w:left="1140" w:hanging="1140"/>
        <w:outlineLvl w:val="1"/>
        <w:rPr>
          <w:rFonts w:asciiTheme="minorHAnsi" w:hAnsiTheme="minorHAnsi" w:cstheme="minorHAnsi"/>
          <w:b/>
          <w:color w:val="3B3838" w:themeColor="background2" w:themeShade="40"/>
        </w:rPr>
      </w:pPr>
      <w:r w:rsidRPr="009B7382">
        <w:rPr>
          <w:rFonts w:asciiTheme="minorHAnsi" w:hAnsiTheme="minorHAnsi" w:cstheme="minorHAnsi"/>
          <w:b/>
          <w:color w:val="3B3838" w:themeColor="background2" w:themeShade="40"/>
        </w:rPr>
        <w:t xml:space="preserve">Personal counselling or therapy for </w:t>
      </w:r>
      <w:bookmarkEnd w:id="23"/>
      <w:r w:rsidRPr="009B7382">
        <w:rPr>
          <w:rFonts w:asciiTheme="minorHAnsi" w:hAnsiTheme="minorHAnsi" w:cstheme="minorHAnsi"/>
          <w:b/>
          <w:color w:val="3B3838" w:themeColor="background2" w:themeShade="40"/>
        </w:rPr>
        <w:t>candidates</w:t>
      </w:r>
    </w:p>
    <w:p w14:paraId="2E78AC5F" w14:textId="77777777" w:rsidR="009B7382" w:rsidRPr="009B7382" w:rsidRDefault="009B7382" w:rsidP="000912CA">
      <w:pPr>
        <w:spacing w:after="240" w:line="288" w:lineRule="auto"/>
        <w:rPr>
          <w:rFonts w:asciiTheme="minorHAnsi" w:hAnsiTheme="minorHAnsi" w:cstheme="minorHAnsi"/>
          <w:color w:val="3B3838" w:themeColor="background2" w:themeShade="40"/>
          <w:sz w:val="18"/>
          <w:szCs w:val="18"/>
        </w:rPr>
      </w:pPr>
      <w:r w:rsidRPr="009B7382">
        <w:rPr>
          <w:rFonts w:asciiTheme="minorHAnsi" w:hAnsiTheme="minorHAnsi" w:cstheme="minorHAnsi"/>
          <w:color w:val="3B3838" w:themeColor="background2" w:themeShade="40"/>
        </w:rPr>
        <w:t>There is no requirement for personal counselling or therapy work. However, it is strongly suggested that candidates engage in their chosen form of external personal development. Some options for this might include workshops, group work, webinars, discussion forums, life coaching or counselling/therapy.</w:t>
      </w:r>
    </w:p>
    <w:p w14:paraId="66798AA2" w14:textId="77777777" w:rsidR="009B7382" w:rsidRPr="009B7382" w:rsidRDefault="009B7382" w:rsidP="000912CA">
      <w:pPr>
        <w:keepNext/>
        <w:spacing w:after="120" w:line="288" w:lineRule="auto"/>
        <w:rPr>
          <w:rFonts w:asciiTheme="minorHAnsi" w:hAnsiTheme="minorHAnsi" w:cstheme="minorHAnsi"/>
          <w:b/>
          <w:color w:val="3B3838" w:themeColor="background2" w:themeShade="40"/>
        </w:rPr>
      </w:pPr>
      <w:r w:rsidRPr="009B7382">
        <w:rPr>
          <w:rFonts w:asciiTheme="minorHAnsi" w:hAnsiTheme="minorHAnsi" w:cstheme="minorHAnsi"/>
          <w:b/>
          <w:color w:val="3B3838" w:themeColor="background2" w:themeShade="40"/>
        </w:rPr>
        <w:t xml:space="preserve">Personal tutorials </w:t>
      </w:r>
    </w:p>
    <w:p w14:paraId="5FC845B0" w14:textId="77777777" w:rsidR="009B7382" w:rsidRPr="009B7382" w:rsidRDefault="009B7382" w:rsidP="000912CA">
      <w:pPr>
        <w:spacing w:after="220" w:line="288" w:lineRule="auto"/>
        <w:rPr>
          <w:rFonts w:asciiTheme="minorHAnsi" w:hAnsiTheme="minorHAnsi" w:cstheme="minorHAnsi"/>
          <w:color w:val="3B3838" w:themeColor="background2" w:themeShade="40"/>
        </w:rPr>
      </w:pPr>
      <w:r w:rsidRPr="009B7382">
        <w:rPr>
          <w:rFonts w:asciiTheme="minorHAnsi" w:hAnsiTheme="minorHAnsi" w:cstheme="minorHAnsi"/>
          <w:color w:val="3B3838" w:themeColor="background2" w:themeShade="40"/>
        </w:rPr>
        <w:t>To aid the retention and achievement of candidates, CPCAB strongly recommends that regular, individual personal tutorials are built into the programme GLH. Tutors should take the opportunity of tutorials to raise and document any concerns likely to affect the assessment of the candidate.</w:t>
      </w:r>
    </w:p>
    <w:p w14:paraId="21264CCD" w14:textId="77777777" w:rsidR="009B7382" w:rsidRPr="009B7382" w:rsidRDefault="009B7382" w:rsidP="000912CA">
      <w:pPr>
        <w:pStyle w:val="BodyText3"/>
        <w:spacing w:after="0" w:line="288" w:lineRule="auto"/>
        <w:rPr>
          <w:rFonts w:asciiTheme="minorHAnsi" w:hAnsiTheme="minorHAnsi" w:cstheme="minorHAnsi"/>
          <w:color w:val="3B3838" w:themeColor="background2" w:themeShade="40"/>
          <w:sz w:val="24"/>
          <w:szCs w:val="24"/>
        </w:rPr>
      </w:pPr>
      <w:r w:rsidRPr="009B7382">
        <w:rPr>
          <w:rFonts w:asciiTheme="minorHAnsi" w:hAnsiTheme="minorHAnsi" w:cstheme="minorHAnsi"/>
          <w:color w:val="3B3838" w:themeColor="background2" w:themeShade="40"/>
          <w:sz w:val="24"/>
          <w:szCs w:val="24"/>
        </w:rPr>
        <w:t>We recommend that clear tutorial discussion and outcome pro-forma are kept (in line with normal centre practice) and agreed and signed by tutor and candidate.</w:t>
      </w:r>
    </w:p>
    <w:p w14:paraId="555D2279" w14:textId="77777777" w:rsidR="009B7382" w:rsidRPr="009B7382" w:rsidRDefault="009B7382" w:rsidP="000912CA">
      <w:pPr>
        <w:spacing w:line="288" w:lineRule="auto"/>
        <w:rPr>
          <w:rFonts w:asciiTheme="minorHAnsi" w:hAnsiTheme="minorHAnsi" w:cstheme="minorHAnsi"/>
          <w:color w:val="3B3838" w:themeColor="background2" w:themeShade="40"/>
        </w:rPr>
      </w:pPr>
    </w:p>
    <w:p w14:paraId="7100592A" w14:textId="77777777" w:rsidR="009B7382" w:rsidRPr="009B7382" w:rsidRDefault="009B7382" w:rsidP="000912CA">
      <w:pPr>
        <w:keepNext/>
        <w:spacing w:after="120" w:line="288" w:lineRule="auto"/>
        <w:rPr>
          <w:rFonts w:asciiTheme="minorHAnsi" w:hAnsiTheme="minorHAnsi" w:cstheme="minorHAnsi"/>
          <w:b/>
          <w:bCs/>
          <w:color w:val="3B3838" w:themeColor="background2" w:themeShade="40"/>
        </w:rPr>
      </w:pPr>
      <w:r w:rsidRPr="009B7382">
        <w:rPr>
          <w:rFonts w:asciiTheme="minorHAnsi" w:hAnsiTheme="minorHAnsi" w:cstheme="minorHAnsi"/>
          <w:b/>
          <w:bCs/>
          <w:color w:val="3B3838" w:themeColor="background2" w:themeShade="40"/>
        </w:rPr>
        <w:t>Agency research</w:t>
      </w:r>
    </w:p>
    <w:p w14:paraId="4C6189B4" w14:textId="6924D103" w:rsidR="001B2165" w:rsidRDefault="009B7382" w:rsidP="0077440F">
      <w:pPr>
        <w:spacing w:line="288" w:lineRule="auto"/>
        <w:rPr>
          <w:rFonts w:asciiTheme="minorHAnsi" w:hAnsiTheme="minorHAnsi" w:cstheme="minorHAnsi"/>
          <w:color w:val="3B3838" w:themeColor="background2" w:themeShade="40"/>
        </w:rPr>
      </w:pPr>
      <w:r w:rsidRPr="009B7382">
        <w:rPr>
          <w:rFonts w:asciiTheme="minorHAnsi" w:hAnsiTheme="minorHAnsi" w:cstheme="minorHAnsi"/>
          <w:color w:val="3B3838" w:themeColor="background2" w:themeShade="40"/>
        </w:rPr>
        <w:t xml:space="preserve">It is strongly suggested that candidates are encouraged to research agencies that offer counselling to support their understanding of how an agency operates within an ethical, legal and procedural framework and to also become aware of what counselling services are available in their area.  Although there is </w:t>
      </w:r>
      <w:r w:rsidR="00F5529E">
        <w:rPr>
          <w:rFonts w:asciiTheme="minorHAnsi" w:hAnsiTheme="minorHAnsi" w:cstheme="minorHAnsi"/>
          <w:color w:val="3B3838" w:themeColor="background2" w:themeShade="40"/>
        </w:rPr>
        <w:t>no</w:t>
      </w:r>
      <w:r w:rsidRPr="009B7382">
        <w:rPr>
          <w:rFonts w:asciiTheme="minorHAnsi" w:hAnsiTheme="minorHAnsi" w:cstheme="minorHAnsi"/>
          <w:color w:val="3B3838" w:themeColor="background2" w:themeShade="40"/>
        </w:rPr>
        <w:t xml:space="preserve"> requirement for candidates to have placement experience, it is strongly recommended that candidates are encouraged to gain some experience in a helping role within an agency that offers counselling towards the end of CST-L3 and start to develop links with potential placement providers</w:t>
      </w:r>
      <w:r w:rsidR="007E2E87">
        <w:rPr>
          <w:rFonts w:asciiTheme="minorHAnsi" w:hAnsiTheme="minorHAnsi" w:cstheme="minorHAnsi"/>
          <w:color w:val="3B3838" w:themeColor="background2" w:themeShade="40"/>
        </w:rPr>
        <w:t>, particularly where they intend to progress to higher study.</w:t>
      </w:r>
    </w:p>
    <w:p w14:paraId="2A7DA097" w14:textId="715C7A41" w:rsidR="001B2165" w:rsidRPr="00D81DBD" w:rsidRDefault="001B2165" w:rsidP="00E83C34">
      <w:pPr>
        <w:jc w:val="both"/>
        <w:rPr>
          <w:rFonts w:asciiTheme="minorHAnsi" w:hAnsiTheme="minorHAnsi" w:cstheme="minorHAnsi"/>
          <w:color w:val="3B3838" w:themeColor="background2" w:themeShade="40"/>
        </w:rPr>
      </w:pPr>
    </w:p>
    <w:p w14:paraId="31BF2BD4" w14:textId="563D06D3" w:rsidR="001B2165" w:rsidRPr="00D81DBD" w:rsidRDefault="001B2165" w:rsidP="00E83C34">
      <w:pPr>
        <w:jc w:val="both"/>
        <w:rPr>
          <w:rFonts w:asciiTheme="minorHAnsi" w:hAnsiTheme="minorHAnsi" w:cstheme="minorHAnsi"/>
          <w:color w:val="3B3838" w:themeColor="background2" w:themeShade="40"/>
        </w:rPr>
      </w:pPr>
    </w:p>
    <w:p w14:paraId="5D3F33CD" w14:textId="094F9BB8" w:rsidR="001B2165" w:rsidRPr="00D81DBD" w:rsidRDefault="000912CA" w:rsidP="00E83C34">
      <w:pPr>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inline distT="0" distB="0" distL="0" distR="0" wp14:anchorId="4E1594A5" wp14:editId="45230FC3">
                <wp:extent cx="6479540" cy="455815"/>
                <wp:effectExtent l="0" t="0" r="0" b="1905"/>
                <wp:docPr id="35" name="Text Box 35"/>
                <wp:cNvGraphicFramePr/>
                <a:graphic xmlns:a="http://schemas.openxmlformats.org/drawingml/2006/main">
                  <a:graphicData uri="http://schemas.microsoft.com/office/word/2010/wordprocessingShape">
                    <wps:wsp>
                      <wps:cNvSpPr txBox="1"/>
                      <wps:spPr>
                        <a:xfrm>
                          <a:off x="0" y="0"/>
                          <a:ext cx="6479540" cy="455815"/>
                        </a:xfrm>
                        <a:prstGeom prst="rect">
                          <a:avLst/>
                        </a:prstGeom>
                        <a:solidFill>
                          <a:srgbClr val="EA5850"/>
                        </a:solidFill>
                        <a:ln w="6350">
                          <a:noFill/>
                        </a:ln>
                      </wps:spPr>
                      <wps:txbx>
                        <w:txbxContent>
                          <w:p w14:paraId="698408B9" w14:textId="2422B16F" w:rsidR="000912CA" w:rsidRPr="00235D23" w:rsidRDefault="000912CA" w:rsidP="000912CA">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6B19A9">
                              <w:rPr>
                                <w:rFonts w:asciiTheme="minorHAnsi" w:hAnsiTheme="minorHAnsi" w:cstheme="minorHAnsi"/>
                                <w:color w:val="FFFFFF" w:themeColor="background1"/>
                                <w:sz w:val="44"/>
                                <w:szCs w:val="44"/>
                              </w:rPr>
                              <w:t>3</w:t>
                            </w:r>
                            <w:r>
                              <w:rPr>
                                <w:rFonts w:asciiTheme="minorHAnsi" w:hAnsiTheme="minorHAnsi" w:cstheme="minorHAnsi"/>
                                <w:color w:val="FFFFFF" w:themeColor="background1"/>
                                <w:sz w:val="44"/>
                                <w:szCs w:val="44"/>
                              </w:rPr>
                              <w:t xml:space="preserve">. </w:t>
                            </w:r>
                            <w:bookmarkStart w:id="24" w:name="Feedback"/>
                            <w:bookmarkEnd w:id="24"/>
                            <w:r>
                              <w:rPr>
                                <w:rFonts w:asciiTheme="minorHAnsi" w:hAnsiTheme="minorHAnsi" w:cstheme="minorHAnsi"/>
                                <w:color w:val="FFFFFF" w:themeColor="background1"/>
                                <w:sz w:val="44"/>
                                <w:szCs w:val="44"/>
                              </w:rPr>
                              <w:t>Tutor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E1594A5" id="Text Box 35" o:spid="_x0000_s1045" type="#_x0000_t202" style="width:510.2pt;height: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" fillcolor="#ea5850" stroked="f" strokeweight=".5pt">
                <v:textbox>
                  <w:txbxContent>
                    <w:p w14:paraId="698408B9" w14:textId="2422B16F" w:rsidR="000912CA" w:rsidRPr="00235D23" w:rsidRDefault="000912CA" w:rsidP="000912CA">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6B19A9">
                        <w:rPr>
                          <w:rFonts w:asciiTheme="minorHAnsi" w:hAnsiTheme="minorHAnsi" w:cstheme="minorHAnsi"/>
                          <w:color w:val="FFFFFF" w:themeColor="background1"/>
                          <w:sz w:val="44"/>
                          <w:szCs w:val="44"/>
                        </w:rPr>
                        <w:t>3</w:t>
                      </w:r>
                      <w:r>
                        <w:rPr>
                          <w:rFonts w:asciiTheme="minorHAnsi" w:hAnsiTheme="minorHAnsi" w:cstheme="minorHAnsi"/>
                          <w:color w:val="FFFFFF" w:themeColor="background1"/>
                          <w:sz w:val="44"/>
                          <w:szCs w:val="44"/>
                        </w:rPr>
                        <w:t xml:space="preserve">. </w:t>
                      </w:r>
                      <w:bookmarkStart w:id="25" w:name="Feedback"/>
                      <w:bookmarkEnd w:id="25"/>
                      <w:r>
                        <w:rPr>
                          <w:rFonts w:asciiTheme="minorHAnsi" w:hAnsiTheme="minorHAnsi" w:cstheme="minorHAnsi"/>
                          <w:color w:val="FFFFFF" w:themeColor="background1"/>
                          <w:sz w:val="44"/>
                          <w:szCs w:val="44"/>
                        </w:rPr>
                        <w:t>Tutor Feedback</w:t>
                      </w:r>
                    </w:p>
                  </w:txbxContent>
                </v:textbox>
                <w10:anchorlock/>
              </v:shape>
            </w:pict>
          </mc:Fallback>
        </mc:AlternateContent>
      </w:r>
    </w:p>
    <w:p w14:paraId="234CD67C" w14:textId="77777777" w:rsidR="00C34E09" w:rsidRPr="00D81DBD" w:rsidRDefault="00C34E09" w:rsidP="00C34E09">
      <w:pPr>
        <w:rPr>
          <w:rFonts w:asciiTheme="minorHAnsi" w:hAnsiTheme="minorHAnsi" w:cstheme="minorHAnsi"/>
          <w:color w:val="000000"/>
          <w:sz w:val="12"/>
          <w:szCs w:val="12"/>
        </w:rPr>
      </w:pPr>
    </w:p>
    <w:p w14:paraId="2187C21A" w14:textId="12C8DDD0" w:rsidR="00D15C01" w:rsidRPr="00D81DBD" w:rsidRDefault="00C34E09" w:rsidP="000912CA">
      <w:pPr>
        <w:spacing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Your feedback is vital to CPCAB to ensure the ongoing quality of our qualifications. Feedback enables us to meet our requirements as a regulated Awarding Organisation and contributes towards our annual qualification review process.  Please ensure that you complete the online feedback survey at the conclusion of each course delivery. Please click on this link to access the survey - </w:t>
      </w:r>
      <w:hyperlink r:id="rId55" w:history="1">
        <w:r w:rsidR="007A2707" w:rsidRPr="00AE1841">
          <w:rPr>
            <w:rStyle w:val="Hyperlink"/>
            <w:rFonts w:asciiTheme="minorHAnsi" w:hAnsiTheme="minorHAnsi" w:cstheme="minorHAnsi"/>
            <w:color w:val="3B3838" w:themeColor="background2" w:themeShade="40"/>
          </w:rPr>
          <w:t>Tutor feedback</w:t>
        </w:r>
      </w:hyperlink>
      <w:r w:rsidR="00234DC7" w:rsidRPr="007A2707">
        <w:rPr>
          <w:rStyle w:val="Hyperlink"/>
          <w:rFonts w:asciiTheme="minorHAnsi" w:hAnsiTheme="minorHAnsi" w:cstheme="minorHAnsi"/>
          <w:color w:val="3B3838" w:themeColor="background2" w:themeShade="40"/>
          <w:u w:val="none"/>
        </w:rPr>
        <w:t>.</w:t>
      </w:r>
      <w:r w:rsidR="00F27D8D" w:rsidRPr="00D81DBD">
        <w:rPr>
          <w:rFonts w:asciiTheme="minorHAnsi" w:hAnsiTheme="minorHAnsi" w:cstheme="minorHAnsi"/>
          <w:color w:val="3B3838" w:themeColor="background2" w:themeShade="40"/>
        </w:rPr>
        <w:br w:type="page"/>
      </w:r>
    </w:p>
    <w:p w14:paraId="5C5CFB8E" w14:textId="49A31850" w:rsidR="00496AFF" w:rsidRPr="00D81DBD" w:rsidRDefault="00D15C01" w:rsidP="00705065">
      <w:pPr>
        <w:rPr>
          <w:rFonts w:asciiTheme="minorHAnsi" w:hAnsiTheme="minorHAnsi" w:cstheme="minorHAnsi"/>
          <w:color w:val="3B3838" w:themeColor="background2" w:themeShade="40"/>
          <w:sz w:val="18"/>
          <w:szCs w:val="18"/>
        </w:rPr>
      </w:pPr>
      <w:r w:rsidRPr="00D81DBD">
        <w:rPr>
          <w:rFonts w:asciiTheme="minorHAnsi" w:hAnsiTheme="minorHAnsi" w:cstheme="minorHAnsi"/>
          <w:noProof/>
          <w:color w:val="E77D70"/>
          <w:kern w:val="24"/>
          <w:sz w:val="4"/>
          <w:szCs w:val="4"/>
        </w:rPr>
        <w:lastRenderedPageBreak/>
        <mc:AlternateContent>
          <mc:Choice Requires="wps">
            <w:drawing>
              <wp:inline distT="0" distB="0" distL="0" distR="0" wp14:anchorId="1151A4B3" wp14:editId="0074848C">
                <wp:extent cx="6480175" cy="787400"/>
                <wp:effectExtent l="0" t="0" r="0" b="0"/>
                <wp:docPr id="22" name="Text Box 22"/>
                <wp:cNvGraphicFramePr/>
                <a:graphic xmlns:a="http://schemas.openxmlformats.org/drawingml/2006/main">
                  <a:graphicData uri="http://schemas.microsoft.com/office/word/2010/wordprocessingShape">
                    <wps:wsp>
                      <wps:cNvSpPr txBox="1"/>
                      <wps:spPr>
                        <a:xfrm>
                          <a:off x="0" y="0"/>
                          <a:ext cx="6480175" cy="787400"/>
                        </a:xfrm>
                        <a:prstGeom prst="rect">
                          <a:avLst/>
                        </a:prstGeom>
                        <a:solidFill>
                          <a:srgbClr val="EA5850"/>
                        </a:solidFill>
                        <a:ln w="6350">
                          <a:noFill/>
                        </a:ln>
                      </wps:spPr>
                      <wps:txbx>
                        <w:txbxContent>
                          <w:p w14:paraId="1D1325A4" w14:textId="24C9B155" w:rsidR="009E78B4" w:rsidRPr="000545F5" w:rsidRDefault="009E78B4" w:rsidP="00454D55">
                            <w:pPr>
                              <w:jc w:val="center"/>
                              <w:rPr>
                                <w:rStyle w:val="TableTitle"/>
                                <w:rFonts w:asciiTheme="minorHAnsi" w:hAnsiTheme="minorHAnsi"/>
                                <w:sz w:val="44"/>
                              </w:rPr>
                            </w:pPr>
                            <w:bookmarkStart w:id="26" w:name="Appendix_1"/>
                            <w:bookmarkEnd w:id="26"/>
                            <w:r w:rsidRPr="004533F5">
                              <w:rPr>
                                <w:rStyle w:val="TableTitle"/>
                                <w:rFonts w:asciiTheme="minorHAnsi" w:hAnsiTheme="minorHAnsi"/>
                                <w:color w:val="FFFFFF" w:themeColor="background1"/>
                                <w:sz w:val="44"/>
                                <w:szCs w:val="44"/>
                              </w:rPr>
                              <w:t xml:space="preserve">Appendix 1:  </w:t>
                            </w:r>
                            <w:r>
                              <w:rPr>
                                <w:rStyle w:val="TableTitle"/>
                                <w:rFonts w:asciiTheme="minorHAnsi" w:hAnsiTheme="minorHAnsi"/>
                                <w:color w:val="FFFFFF" w:themeColor="background1"/>
                                <w:sz w:val="44"/>
                                <w:szCs w:val="44"/>
                              </w:rPr>
                              <w:t>CST-L3</w:t>
                            </w:r>
                            <w:r w:rsidRPr="000545F5">
                              <w:rPr>
                                <w:rStyle w:val="TableTitle"/>
                                <w:rFonts w:asciiTheme="minorHAnsi" w:hAnsiTheme="minorHAnsi"/>
                                <w:color w:val="FFFFFF" w:themeColor="background1"/>
                                <w:sz w:val="44"/>
                                <w:szCs w:val="44"/>
                              </w:rPr>
                              <w:t xml:space="preserve"> </w:t>
                            </w:r>
                            <w:r w:rsidRPr="00686C45">
                              <w:rPr>
                                <w:rStyle w:val="TableTitle"/>
                                <w:rFonts w:asciiTheme="minorHAnsi" w:hAnsiTheme="minorHAnsi"/>
                                <w:color w:val="FFFFFF" w:themeColor="background1"/>
                                <w:sz w:val="44"/>
                                <w:szCs w:val="44"/>
                              </w:rPr>
                              <w:t>Learning Outcomes</w:t>
                            </w:r>
                            <w:r>
                              <w:rPr>
                                <w:rStyle w:val="TableTitle"/>
                                <w:rFonts w:asciiTheme="minorHAnsi" w:hAnsiTheme="minorHAnsi"/>
                                <w:color w:val="FFFFFF" w:themeColor="background1"/>
                                <w:sz w:val="44"/>
                                <w:szCs w:val="44"/>
                              </w:rPr>
                              <w:t>,</w:t>
                            </w:r>
                            <w:r w:rsidRPr="00454D55">
                              <w:rPr>
                                <w:rStyle w:val="TableTitle"/>
                                <w:rFonts w:asciiTheme="minorHAnsi" w:hAnsiTheme="minorHAnsi"/>
                                <w:color w:val="FFFFFF" w:themeColor="background1"/>
                                <w:sz w:val="44"/>
                                <w:szCs w:val="44"/>
                              </w:rPr>
                              <w:t xml:space="preserve"> Assessment Criteria</w:t>
                            </w:r>
                            <w:r w:rsidRPr="00842798">
                              <w:rPr>
                                <w:rFonts w:asciiTheme="minorHAnsi" w:hAnsiTheme="minorHAnsi" w:cstheme="minorHAnsi"/>
                                <w:color w:val="3B3838" w:themeColor="background2" w:themeShade="40"/>
                              </w:rPr>
                              <w:t xml:space="preserve"> </w:t>
                            </w:r>
                            <w:r>
                              <w:rPr>
                                <w:rStyle w:val="TableTitle"/>
                                <w:rFonts w:asciiTheme="minorHAnsi" w:hAnsiTheme="minorHAnsi"/>
                                <w:color w:val="FFFFFF" w:themeColor="background1"/>
                                <w:sz w:val="44"/>
                                <w:szCs w:val="44"/>
                              </w:rPr>
                              <w:t>and G</w:t>
                            </w:r>
                            <w:r w:rsidRPr="000545F5">
                              <w:rPr>
                                <w:rStyle w:val="TableTitle"/>
                                <w:rFonts w:asciiTheme="minorHAnsi" w:hAnsiTheme="minorHAnsi"/>
                                <w:color w:val="FFFFFF" w:themeColor="background1"/>
                                <w:sz w:val="44"/>
                                <w:szCs w:val="44"/>
                              </w:rPr>
                              <w:t xml:space="preserve">uidance for </w:t>
                            </w:r>
                            <w:r>
                              <w:rPr>
                                <w:rStyle w:val="TableTitle"/>
                                <w:rFonts w:asciiTheme="minorHAnsi" w:hAnsiTheme="minorHAnsi"/>
                                <w:color w:val="FFFFFF" w:themeColor="background1"/>
                                <w:sz w:val="44"/>
                                <w:szCs w:val="44"/>
                              </w:rPr>
                              <w:t>T</w:t>
                            </w:r>
                            <w:r w:rsidRPr="000545F5">
                              <w:rPr>
                                <w:rStyle w:val="TableTitle"/>
                                <w:rFonts w:asciiTheme="minorHAnsi" w:hAnsiTheme="minorHAnsi"/>
                                <w:color w:val="FFFFFF" w:themeColor="background1"/>
                                <w:sz w:val="44"/>
                                <w:szCs w:val="44"/>
                              </w:rPr>
                              <w:t>utors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51A4B3" id="Text Box 22" o:spid="_x0000_s1046" type="#_x0000_t202" style="width:510.25pt;height: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" fillcolor="#ea5850" stroked="f" strokeweight=".5pt">
                <v:textbox>
                  <w:txbxContent>
                    <w:p w14:paraId="1D1325A4" w14:textId="24C9B155" w:rsidR="009E78B4" w:rsidRPr="000545F5" w:rsidRDefault="009E78B4" w:rsidP="00454D55">
                      <w:pPr>
                        <w:jc w:val="center"/>
                        <w:rPr>
                          <w:rStyle w:val="TableTitle"/>
                          <w:rFonts w:asciiTheme="minorHAnsi" w:hAnsiTheme="minorHAnsi"/>
                          <w:sz w:val="44"/>
                        </w:rPr>
                      </w:pPr>
                      <w:bookmarkStart w:id="27" w:name="Appendix_1"/>
                      <w:bookmarkEnd w:id="27"/>
                      <w:r w:rsidRPr="004533F5">
                        <w:rPr>
                          <w:rStyle w:val="TableTitle"/>
                          <w:rFonts w:asciiTheme="minorHAnsi" w:hAnsiTheme="minorHAnsi"/>
                          <w:color w:val="FFFFFF" w:themeColor="background1"/>
                          <w:sz w:val="44"/>
                          <w:szCs w:val="44"/>
                        </w:rPr>
                        <w:t xml:space="preserve">Appendix 1:  </w:t>
                      </w:r>
                      <w:r>
                        <w:rPr>
                          <w:rStyle w:val="TableTitle"/>
                          <w:rFonts w:asciiTheme="minorHAnsi" w:hAnsiTheme="minorHAnsi"/>
                          <w:color w:val="FFFFFF" w:themeColor="background1"/>
                          <w:sz w:val="44"/>
                          <w:szCs w:val="44"/>
                        </w:rPr>
                        <w:t>CST-L3</w:t>
                      </w:r>
                      <w:r w:rsidRPr="000545F5">
                        <w:rPr>
                          <w:rStyle w:val="TableTitle"/>
                          <w:rFonts w:asciiTheme="minorHAnsi" w:hAnsiTheme="minorHAnsi"/>
                          <w:color w:val="FFFFFF" w:themeColor="background1"/>
                          <w:sz w:val="44"/>
                          <w:szCs w:val="44"/>
                        </w:rPr>
                        <w:t xml:space="preserve"> </w:t>
                      </w:r>
                      <w:r w:rsidRPr="00686C45">
                        <w:rPr>
                          <w:rStyle w:val="TableTitle"/>
                          <w:rFonts w:asciiTheme="minorHAnsi" w:hAnsiTheme="minorHAnsi"/>
                          <w:color w:val="FFFFFF" w:themeColor="background1"/>
                          <w:sz w:val="44"/>
                          <w:szCs w:val="44"/>
                        </w:rPr>
                        <w:t>Learning Outcomes</w:t>
                      </w:r>
                      <w:r>
                        <w:rPr>
                          <w:rStyle w:val="TableTitle"/>
                          <w:rFonts w:asciiTheme="minorHAnsi" w:hAnsiTheme="minorHAnsi"/>
                          <w:color w:val="FFFFFF" w:themeColor="background1"/>
                          <w:sz w:val="44"/>
                          <w:szCs w:val="44"/>
                        </w:rPr>
                        <w:t>,</w:t>
                      </w:r>
                      <w:r w:rsidRPr="00454D55">
                        <w:rPr>
                          <w:rStyle w:val="TableTitle"/>
                          <w:rFonts w:asciiTheme="minorHAnsi" w:hAnsiTheme="minorHAnsi"/>
                          <w:color w:val="FFFFFF" w:themeColor="background1"/>
                          <w:sz w:val="44"/>
                          <w:szCs w:val="44"/>
                        </w:rPr>
                        <w:t xml:space="preserve"> Assessment Criteria</w:t>
                      </w:r>
                      <w:r w:rsidRPr="00842798">
                        <w:rPr>
                          <w:rFonts w:asciiTheme="minorHAnsi" w:hAnsiTheme="minorHAnsi" w:cstheme="minorHAnsi"/>
                          <w:color w:val="3B3838" w:themeColor="background2" w:themeShade="40"/>
                        </w:rPr>
                        <w:t xml:space="preserve"> </w:t>
                      </w:r>
                      <w:r>
                        <w:rPr>
                          <w:rStyle w:val="TableTitle"/>
                          <w:rFonts w:asciiTheme="minorHAnsi" w:hAnsiTheme="minorHAnsi"/>
                          <w:color w:val="FFFFFF" w:themeColor="background1"/>
                          <w:sz w:val="44"/>
                          <w:szCs w:val="44"/>
                        </w:rPr>
                        <w:t>and G</w:t>
                      </w:r>
                      <w:r w:rsidRPr="000545F5">
                        <w:rPr>
                          <w:rStyle w:val="TableTitle"/>
                          <w:rFonts w:asciiTheme="minorHAnsi" w:hAnsiTheme="minorHAnsi"/>
                          <w:color w:val="FFFFFF" w:themeColor="background1"/>
                          <w:sz w:val="44"/>
                          <w:szCs w:val="44"/>
                        </w:rPr>
                        <w:t xml:space="preserve">uidance for </w:t>
                      </w:r>
                      <w:r>
                        <w:rPr>
                          <w:rStyle w:val="TableTitle"/>
                          <w:rFonts w:asciiTheme="minorHAnsi" w:hAnsiTheme="minorHAnsi"/>
                          <w:color w:val="FFFFFF" w:themeColor="background1"/>
                          <w:sz w:val="44"/>
                          <w:szCs w:val="44"/>
                        </w:rPr>
                        <w:t>T</w:t>
                      </w:r>
                      <w:r w:rsidRPr="000545F5">
                        <w:rPr>
                          <w:rStyle w:val="TableTitle"/>
                          <w:rFonts w:asciiTheme="minorHAnsi" w:hAnsiTheme="minorHAnsi"/>
                          <w:color w:val="FFFFFF" w:themeColor="background1"/>
                          <w:sz w:val="44"/>
                          <w:szCs w:val="44"/>
                        </w:rPr>
                        <w:t>utors</w:t>
                      </w:r>
                    </w:p>
                  </w:txbxContent>
                </v:textbox>
                <w10:anchorlock/>
              </v:shape>
            </w:pict>
          </mc:Fallback>
        </mc:AlternateContent>
      </w:r>
    </w:p>
    <w:p w14:paraId="7911FC3D" w14:textId="26D4B7FC" w:rsidR="00496AFF" w:rsidRPr="00D81DBD" w:rsidRDefault="00496AFF" w:rsidP="00705065">
      <w:pPr>
        <w:rPr>
          <w:rFonts w:asciiTheme="minorHAnsi" w:hAnsiTheme="minorHAnsi" w:cstheme="minorHAnsi"/>
          <w:color w:val="3B3838" w:themeColor="background2" w:themeShade="40"/>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3060"/>
        <w:gridCol w:w="4636"/>
      </w:tblGrid>
      <w:tr w:rsidR="009B7382" w:rsidRPr="009B7382" w14:paraId="7139E295"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C3F841A"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Cs w:val="22"/>
              </w:rPr>
            </w:pPr>
            <w:r w:rsidRPr="009B7382">
              <w:rPr>
                <w:rFonts w:asciiTheme="minorHAnsi" w:hAnsiTheme="minorHAnsi" w:cstheme="minorHAnsi"/>
                <w:bCs w:val="0"/>
                <w:iCs/>
                <w:color w:val="3B3838" w:themeColor="background2" w:themeShade="40"/>
                <w:szCs w:val="22"/>
              </w:rPr>
              <w:t>CST-L3</w:t>
            </w:r>
          </w:p>
        </w:tc>
        <w:tc>
          <w:tcPr>
            <w:tcW w:w="3060" w:type="dxa"/>
            <w:tcBorders>
              <w:top w:val="nil"/>
              <w:left w:val="single" w:sz="6" w:space="0" w:color="3B3838" w:themeColor="background2" w:themeShade="40"/>
              <w:bottom w:val="single" w:sz="6" w:space="0" w:color="3B3838" w:themeColor="background2" w:themeShade="40"/>
              <w:right w:val="nil"/>
            </w:tcBorders>
          </w:tcPr>
          <w:p w14:paraId="6BBBAAE4" w14:textId="77777777" w:rsidR="009B7382" w:rsidRPr="009B7382" w:rsidRDefault="009B7382" w:rsidP="009E78B4">
            <w:pPr>
              <w:pStyle w:val="StyleCLRTableHeadingBold"/>
              <w:keepLines/>
              <w:rPr>
                <w:rFonts w:asciiTheme="minorHAnsi" w:hAnsiTheme="minorHAnsi" w:cstheme="minorHAnsi"/>
                <w:color w:val="3B3838" w:themeColor="background2" w:themeShade="40"/>
                <w:sz w:val="17"/>
                <w:szCs w:val="17"/>
              </w:rPr>
            </w:pPr>
          </w:p>
        </w:tc>
        <w:tc>
          <w:tcPr>
            <w:tcW w:w="4636" w:type="dxa"/>
            <w:tcBorders>
              <w:top w:val="nil"/>
              <w:left w:val="nil"/>
              <w:bottom w:val="nil"/>
              <w:right w:val="nil"/>
            </w:tcBorders>
          </w:tcPr>
          <w:p w14:paraId="1997D7AE"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17"/>
                <w:szCs w:val="17"/>
              </w:rPr>
            </w:pPr>
          </w:p>
        </w:tc>
      </w:tr>
      <w:tr w:rsidR="009B7382" w:rsidRPr="009B7382" w14:paraId="147A4BBF"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4B66D0E" w14:textId="77777777" w:rsidR="009B7382" w:rsidRPr="009B7382" w:rsidRDefault="009B7382" w:rsidP="009E78B4">
            <w:pPr>
              <w:pStyle w:val="StyleCLRTableHeadingBold"/>
              <w:keepLines/>
              <w:rPr>
                <w:rFonts w:asciiTheme="minorHAnsi" w:hAnsiTheme="minorHAnsi" w:cstheme="minorHAnsi"/>
                <w:b w:val="0"/>
                <w:iCs/>
                <w:color w:val="3B3838" w:themeColor="background2" w:themeShade="40"/>
                <w:sz w:val="20"/>
              </w:rPr>
            </w:pPr>
            <w:r w:rsidRPr="009B7382">
              <w:rPr>
                <w:rFonts w:asciiTheme="minorHAnsi" w:hAnsiTheme="minorHAnsi" w:cstheme="minorHAnsi"/>
                <w:b w:val="0"/>
                <w:iCs/>
                <w:color w:val="3B3838" w:themeColor="background2" w:themeShade="40"/>
                <w:sz w:val="20"/>
              </w:rPr>
              <w:t>LEARNING OUTCOME:</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582A6E5" w14:textId="77777777" w:rsidR="009B7382" w:rsidRPr="009B7382" w:rsidRDefault="009B7382" w:rsidP="009E78B4">
            <w:pPr>
              <w:pStyle w:val="StyleCLRTableHeadingBold"/>
              <w:keepLines/>
              <w:ind w:left="227" w:hanging="227"/>
              <w:rPr>
                <w:rFonts w:asciiTheme="minorHAnsi" w:hAnsiTheme="minorHAnsi" w:cstheme="minorHAnsi"/>
                <w:b w:val="0"/>
                <w:color w:val="3B3838" w:themeColor="background2" w:themeShade="40"/>
                <w:sz w:val="20"/>
                <w:szCs w:val="18"/>
              </w:rPr>
            </w:pPr>
            <w:r w:rsidRPr="009B7382">
              <w:rPr>
                <w:rStyle w:val="PageNumber"/>
                <w:rFonts w:asciiTheme="minorHAnsi" w:hAnsiTheme="minorHAnsi" w:cstheme="minorHAnsi"/>
                <w:b w:val="0"/>
                <w:color w:val="3B3838" w:themeColor="background2" w:themeShade="40"/>
                <w:sz w:val="20"/>
                <w:szCs w:val="18"/>
              </w:rPr>
              <w:t>1</w:t>
            </w:r>
            <w:r w:rsidRPr="009B7382">
              <w:rPr>
                <w:rFonts w:asciiTheme="minorHAnsi" w:hAnsiTheme="minorHAnsi" w:cstheme="minorHAnsi"/>
                <w:b w:val="0"/>
                <w:color w:val="3B3838" w:themeColor="background2" w:themeShade="40"/>
                <w:sz w:val="20"/>
                <w:szCs w:val="18"/>
              </w:rPr>
              <w:t>. Prepare to work within an ethical framework for counselling</w:t>
            </w:r>
          </w:p>
        </w:tc>
        <w:tc>
          <w:tcPr>
            <w:tcW w:w="4636" w:type="dxa"/>
            <w:tcBorders>
              <w:top w:val="nil"/>
              <w:left w:val="single" w:sz="6" w:space="0" w:color="3B3838" w:themeColor="background2" w:themeShade="40"/>
              <w:bottom w:val="single" w:sz="6" w:space="0" w:color="3B3838" w:themeColor="background2" w:themeShade="40"/>
              <w:right w:val="nil"/>
            </w:tcBorders>
          </w:tcPr>
          <w:p w14:paraId="3049A637"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20"/>
                <w:szCs w:val="17"/>
              </w:rPr>
            </w:pPr>
          </w:p>
        </w:tc>
      </w:tr>
      <w:tr w:rsidR="009B7382" w:rsidRPr="009B7382" w14:paraId="67D428BB"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2B8A7F8"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Assessment criteria</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11096CE" w14:textId="77777777" w:rsidR="009B7382" w:rsidRPr="009B7382" w:rsidRDefault="009B7382" w:rsidP="009E78B4">
            <w:pPr>
              <w:pStyle w:val="StyleCLRTableHeadingBold"/>
              <w:keepLines/>
              <w:rPr>
                <w:rFonts w:asciiTheme="minorHAnsi" w:hAnsiTheme="minorHAnsi" w:cstheme="minorHAnsi"/>
                <w:color w:val="3B3838" w:themeColor="background2" w:themeShade="40"/>
                <w:sz w:val="18"/>
                <w:szCs w:val="18"/>
              </w:rPr>
            </w:pPr>
            <w:r w:rsidRPr="009B7382">
              <w:rPr>
                <w:rFonts w:asciiTheme="minorHAnsi" w:hAnsiTheme="minorHAnsi" w:cstheme="minorHAnsi"/>
                <w:color w:val="3B3838" w:themeColor="background2" w:themeShade="40"/>
                <w:sz w:val="18"/>
                <w:szCs w:val="18"/>
              </w:rPr>
              <w:t xml:space="preserve">Candidate guidance to criteria </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4764224"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Notes for tutors (guidance only)</w:t>
            </w:r>
          </w:p>
        </w:tc>
      </w:tr>
      <w:tr w:rsidR="009B7382" w:rsidRPr="009B7382" w14:paraId="166E20BC"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12B7CFA" w14:textId="77777777" w:rsidR="009B7382" w:rsidRPr="009B7382" w:rsidRDefault="009B7382" w:rsidP="009E78B4">
            <w:pPr>
              <w:spacing w:before="120" w:after="40"/>
              <w:ind w:left="454" w:hanging="454"/>
              <w:outlineLvl w:val="3"/>
              <w:rPr>
                <w:rFonts w:asciiTheme="minorHAnsi" w:hAnsiTheme="minorHAnsi" w:cstheme="minorHAnsi"/>
                <w:bCs/>
                <w:iCs/>
                <w:color w:val="3B3838" w:themeColor="background2" w:themeShade="40"/>
                <w:sz w:val="17"/>
                <w:szCs w:val="17"/>
              </w:rPr>
            </w:pPr>
            <w:r w:rsidRPr="009B7382">
              <w:rPr>
                <w:rFonts w:asciiTheme="minorHAnsi" w:hAnsiTheme="minorHAnsi" w:cstheme="minorHAnsi"/>
                <w:bCs/>
                <w:iCs/>
                <w:color w:val="3B3838" w:themeColor="background2" w:themeShade="40"/>
                <w:sz w:val="17"/>
                <w:szCs w:val="17"/>
              </w:rPr>
              <w:t>1.1      Apply understanding of an ethical framework to counselling practice sessions</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C666401" w14:textId="5F310AA7" w:rsidR="009B7382" w:rsidRPr="009B7382" w:rsidRDefault="009B7382" w:rsidP="00292DB2">
            <w:pPr>
              <w:keepLines/>
              <w:numPr>
                <w:ilvl w:val="0"/>
                <w:numId w:val="33"/>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Consider and differentiate between what is required and what is recommended in a professional ethical framework – e.g. BACP. </w:t>
            </w:r>
          </w:p>
          <w:p w14:paraId="4F174464" w14:textId="77777777" w:rsidR="009B7382" w:rsidRPr="009B7382" w:rsidRDefault="009B7382" w:rsidP="00292DB2">
            <w:pPr>
              <w:keepLines/>
              <w:numPr>
                <w:ilvl w:val="0"/>
                <w:numId w:val="33"/>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Consider how an ethical framework informs professional counselling practice. </w:t>
            </w:r>
          </w:p>
          <w:p w14:paraId="4AA79BDA" w14:textId="77777777" w:rsidR="009B7382" w:rsidRPr="009B7382" w:rsidRDefault="009B7382" w:rsidP="00292DB2">
            <w:pPr>
              <w:keepLines/>
              <w:numPr>
                <w:ilvl w:val="0"/>
                <w:numId w:val="33"/>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Demonstrate understanding of how ethical practice is evident in counselling practice sessions.</w:t>
            </w:r>
          </w:p>
          <w:p w14:paraId="1B12C6C6" w14:textId="77777777" w:rsidR="009B7382" w:rsidRPr="009B7382" w:rsidRDefault="009B7382" w:rsidP="00292DB2">
            <w:pPr>
              <w:keepLines/>
              <w:numPr>
                <w:ilvl w:val="0"/>
                <w:numId w:val="33"/>
              </w:numPr>
              <w:tabs>
                <w:tab w:val="clear" w:pos="720"/>
              </w:tabs>
              <w:spacing w:before="60" w:after="60"/>
              <w:ind w:left="113" w:hanging="113"/>
              <w:rPr>
                <w:rFonts w:asciiTheme="minorHAnsi" w:hAnsiTheme="minorHAnsi" w:cstheme="minorHAnsi"/>
                <w:color w:val="3B3838" w:themeColor="background2" w:themeShade="40"/>
                <w:spacing w:val="-2"/>
                <w:sz w:val="17"/>
                <w:szCs w:val="17"/>
              </w:rPr>
            </w:pPr>
            <w:r w:rsidRPr="009B7382">
              <w:rPr>
                <w:rFonts w:asciiTheme="minorHAnsi" w:hAnsiTheme="minorHAnsi" w:cstheme="minorHAnsi"/>
                <w:color w:val="3B3838" w:themeColor="background2" w:themeShade="40"/>
                <w:sz w:val="17"/>
                <w:szCs w:val="17"/>
              </w:rPr>
              <w:t>Explore ethical dilemmas by focused discussion of your own experience from working with case scenarios in counselling practice sessions</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A6065D5"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Consider ethical guidelines in context – for example use hypothetical cases to explore ethical issues.</w:t>
            </w:r>
          </w:p>
          <w:p w14:paraId="1F2F764C" w14:textId="60F6FBCE"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Use role-play to practise implementing aspects of the framework, for example, confidential</w:t>
            </w:r>
            <w:r w:rsidR="00A604C0">
              <w:rPr>
                <w:rFonts w:asciiTheme="minorHAnsi" w:hAnsiTheme="minorHAnsi" w:cstheme="minorHAnsi"/>
                <w:color w:val="3B3838" w:themeColor="background2" w:themeShade="40"/>
                <w:sz w:val="17"/>
                <w:szCs w:val="17"/>
              </w:rPr>
              <w:t>ity</w:t>
            </w:r>
            <w:r w:rsidRPr="009B7382">
              <w:rPr>
                <w:rFonts w:asciiTheme="minorHAnsi" w:hAnsiTheme="minorHAnsi" w:cstheme="minorHAnsi"/>
                <w:color w:val="3B3838" w:themeColor="background2" w:themeShade="40"/>
                <w:sz w:val="17"/>
                <w:szCs w:val="17"/>
              </w:rPr>
              <w:t>, managing risk, ethical dilemmas.</w:t>
            </w:r>
          </w:p>
          <w:p w14:paraId="7AD9F3E2"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observed practice sessions.</w:t>
            </w:r>
          </w:p>
        </w:tc>
      </w:tr>
      <w:tr w:rsidR="009B7382" w:rsidRPr="009B7382" w14:paraId="46EEE205"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9EA9B0D" w14:textId="77777777" w:rsidR="009B7382" w:rsidRPr="009B7382" w:rsidRDefault="009B7382" w:rsidP="009E78B4">
            <w:pPr>
              <w:spacing w:before="120" w:after="40"/>
              <w:ind w:left="454" w:hanging="454"/>
              <w:outlineLvl w:val="3"/>
              <w:rPr>
                <w:rFonts w:asciiTheme="minorHAnsi" w:hAnsiTheme="minorHAnsi" w:cstheme="minorHAnsi"/>
                <w:bCs/>
                <w:iCs/>
                <w:color w:val="3B3838" w:themeColor="background2" w:themeShade="40"/>
                <w:sz w:val="17"/>
                <w:szCs w:val="17"/>
              </w:rPr>
            </w:pPr>
            <w:r w:rsidRPr="009B7382">
              <w:rPr>
                <w:rFonts w:asciiTheme="minorHAnsi" w:hAnsiTheme="minorHAnsi" w:cstheme="minorHAnsi"/>
                <w:bCs/>
                <w:iCs/>
                <w:color w:val="3B3838" w:themeColor="background2" w:themeShade="40"/>
                <w:sz w:val="17"/>
                <w:szCs w:val="17"/>
              </w:rPr>
              <w:t>1.2     Explain the importance of working within limits of proficiency</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84AF187" w14:textId="77777777" w:rsidR="009B7382" w:rsidRPr="009B7382" w:rsidRDefault="009B7382" w:rsidP="00292DB2">
            <w:pPr>
              <w:keepLines/>
              <w:numPr>
                <w:ilvl w:val="0"/>
                <w:numId w:val="35"/>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Reflect on importance of ‘limits of proficiency’ in relation to ethical practice.</w:t>
            </w:r>
          </w:p>
          <w:p w14:paraId="4E209D89" w14:textId="77777777" w:rsidR="009B7382" w:rsidRPr="009B7382" w:rsidRDefault="009B7382" w:rsidP="00292DB2">
            <w:pPr>
              <w:keepLines/>
              <w:numPr>
                <w:ilvl w:val="0"/>
                <w:numId w:val="35"/>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Discover the limits of your proficiency by focused discussion of your own experience of working with case scenarios in counselling practice sessions.</w:t>
            </w:r>
          </w:p>
          <w:p w14:paraId="54487446" w14:textId="77777777" w:rsidR="009B7382" w:rsidRPr="009B7382" w:rsidRDefault="009B7382" w:rsidP="00292DB2">
            <w:pPr>
              <w:keepLines/>
              <w:numPr>
                <w:ilvl w:val="0"/>
                <w:numId w:val="35"/>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Show understanding by referring to new insights gained through discussion.</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AA183A8" w14:textId="77777777" w:rsidR="009B7382" w:rsidRPr="009B7382" w:rsidRDefault="009B7382" w:rsidP="00292DB2">
            <w:pPr>
              <w:keepLines/>
              <w:numPr>
                <w:ilvl w:val="1"/>
                <w:numId w:val="36"/>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Discuss limits of proficiency as part of ethical practice.</w:t>
            </w:r>
          </w:p>
          <w:p w14:paraId="2144C942" w14:textId="77777777" w:rsidR="009B7382" w:rsidRPr="009B7382" w:rsidRDefault="009B7382" w:rsidP="00292DB2">
            <w:pPr>
              <w:keepLines/>
              <w:numPr>
                <w:ilvl w:val="1"/>
                <w:numId w:val="36"/>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Review the range of presenting client issues in relation to counsellor capability.</w:t>
            </w:r>
          </w:p>
          <w:p w14:paraId="66E99AF4" w14:textId="11D9D083" w:rsidR="009B7382" w:rsidRPr="009B7382" w:rsidRDefault="009B7382" w:rsidP="00292DB2">
            <w:pPr>
              <w:keepLines/>
              <w:numPr>
                <w:ilvl w:val="1"/>
                <w:numId w:val="36"/>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Introduce guidelines for reviewing practice sessions – e.g. look at ethical considerations, client needs and the candidate’s responses to the issue(s). </w:t>
            </w:r>
          </w:p>
          <w:p w14:paraId="2AEA6267" w14:textId="77777777" w:rsidR="009B7382" w:rsidRPr="009B7382" w:rsidRDefault="009B7382" w:rsidP="00292DB2">
            <w:pPr>
              <w:keepLines/>
              <w:numPr>
                <w:ilvl w:val="1"/>
                <w:numId w:val="36"/>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Explore risks of working outside limits of ability.</w:t>
            </w:r>
          </w:p>
          <w:p w14:paraId="7CCDC223" w14:textId="77777777" w:rsidR="009B7382" w:rsidRPr="009B7382" w:rsidRDefault="009B7382" w:rsidP="00292DB2">
            <w:pPr>
              <w:keepLines/>
              <w:numPr>
                <w:ilvl w:val="1"/>
                <w:numId w:val="36"/>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Discuss awareness of personal limitations in practice sessions.</w:t>
            </w:r>
          </w:p>
          <w:p w14:paraId="7C9DA5CF" w14:textId="77777777" w:rsidR="009B7382" w:rsidRPr="009B7382" w:rsidRDefault="009B7382" w:rsidP="00292DB2">
            <w:pPr>
              <w:keepLines/>
              <w:numPr>
                <w:ilvl w:val="1"/>
                <w:numId w:val="36"/>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w:t>
            </w:r>
          </w:p>
        </w:tc>
      </w:tr>
      <w:tr w:rsidR="009B7382" w:rsidRPr="009B7382" w14:paraId="049A7175"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561C257" w14:textId="77777777" w:rsidR="009B7382" w:rsidRPr="009B7382" w:rsidRDefault="009B7382" w:rsidP="009E78B4">
            <w:pPr>
              <w:spacing w:before="120" w:after="40"/>
              <w:ind w:left="454" w:hanging="454"/>
              <w:outlineLvl w:val="3"/>
              <w:rPr>
                <w:rFonts w:asciiTheme="minorHAnsi" w:hAnsiTheme="minorHAnsi" w:cstheme="minorHAnsi"/>
                <w:bCs/>
                <w:iCs/>
                <w:color w:val="3B3838" w:themeColor="background2" w:themeShade="40"/>
                <w:sz w:val="17"/>
                <w:szCs w:val="17"/>
              </w:rPr>
            </w:pPr>
            <w:r w:rsidRPr="009B7382">
              <w:rPr>
                <w:rFonts w:asciiTheme="minorHAnsi" w:hAnsiTheme="minorHAnsi" w:cstheme="minorHAnsi"/>
                <w:bCs/>
                <w:iCs/>
                <w:color w:val="3B3838" w:themeColor="background2" w:themeShade="40"/>
                <w:sz w:val="17"/>
                <w:szCs w:val="17"/>
              </w:rPr>
              <w:t>1.3     Describe the ethical, legal and procedural framework in which an agency operates</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2696C5B" w14:textId="77777777" w:rsidR="009B7382" w:rsidRPr="009B7382" w:rsidRDefault="009B7382" w:rsidP="00292DB2">
            <w:pPr>
              <w:keepLines/>
              <w:numPr>
                <w:ilvl w:val="0"/>
                <w:numId w:val="33"/>
              </w:numPr>
              <w:tabs>
                <w:tab w:val="clear" w:pos="720"/>
              </w:tabs>
              <w:spacing w:before="120" w:after="60"/>
              <w:ind w:left="113" w:hanging="113"/>
              <w:rPr>
                <w:rFonts w:asciiTheme="minorHAnsi" w:hAnsiTheme="minorHAnsi" w:cstheme="minorHAnsi"/>
                <w:color w:val="3B3838" w:themeColor="background2" w:themeShade="40"/>
                <w:spacing w:val="-4"/>
                <w:sz w:val="17"/>
                <w:szCs w:val="17"/>
              </w:rPr>
            </w:pPr>
            <w:r w:rsidRPr="009B7382">
              <w:rPr>
                <w:rFonts w:asciiTheme="minorHAnsi" w:hAnsiTheme="minorHAnsi" w:cstheme="minorHAnsi"/>
                <w:color w:val="3B3838" w:themeColor="background2" w:themeShade="40"/>
                <w:spacing w:val="-4"/>
                <w:sz w:val="17"/>
                <w:szCs w:val="17"/>
              </w:rPr>
              <w:t>Explore an agency’s ethical policy and procedure with reference to working ethically and safely.</w:t>
            </w:r>
          </w:p>
          <w:p w14:paraId="416EB65A" w14:textId="77777777" w:rsidR="009B7382" w:rsidRPr="009B7382" w:rsidRDefault="009B7382" w:rsidP="00292DB2">
            <w:pPr>
              <w:keepLines/>
              <w:numPr>
                <w:ilvl w:val="0"/>
                <w:numId w:val="33"/>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Explore how legal processes might impact on an agency counselling service.</w:t>
            </w:r>
          </w:p>
          <w:p w14:paraId="4F56659F" w14:textId="77777777" w:rsidR="009B7382" w:rsidRPr="009B7382" w:rsidRDefault="009B7382" w:rsidP="009E78B4">
            <w:pPr>
              <w:keepLines/>
              <w:spacing w:before="60" w:after="60"/>
              <w:ind w:left="113"/>
              <w:rPr>
                <w:rFonts w:asciiTheme="minorHAnsi" w:hAnsiTheme="minorHAnsi" w:cstheme="minorHAnsi"/>
                <w:color w:val="3B3838" w:themeColor="background2" w:themeShade="40"/>
                <w:sz w:val="17"/>
                <w:szCs w:val="17"/>
              </w:rPr>
            </w:pP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085772D"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Organise a group exercise to generate a basic (mock) policy and procedure to ensure fair and safe practice for a hypothetical agency.</w:t>
            </w:r>
          </w:p>
          <w:p w14:paraId="5B39E132"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Ask candidates to research a chosen agency’s ethical and legal policies and procedures.</w:t>
            </w:r>
          </w:p>
          <w:p w14:paraId="568131ED"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Assess how this might impact on the work of individual counsellors.</w:t>
            </w:r>
          </w:p>
          <w:p w14:paraId="3565271E"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Assess via (for example) learning review, assignment, case presentation. </w:t>
            </w:r>
          </w:p>
        </w:tc>
      </w:tr>
      <w:tr w:rsidR="009B7382" w:rsidRPr="009B7382" w14:paraId="29BD27C4"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3FF5AE3" w14:textId="77777777" w:rsidR="009B7382" w:rsidRPr="009B7382" w:rsidRDefault="009B7382" w:rsidP="009E78B4">
            <w:pPr>
              <w:keepLines/>
              <w:spacing w:before="120" w:after="40"/>
              <w:ind w:left="454" w:hanging="454"/>
              <w:outlineLvl w:val="3"/>
              <w:rPr>
                <w:rFonts w:asciiTheme="minorHAnsi" w:hAnsiTheme="minorHAnsi" w:cstheme="minorHAnsi"/>
                <w:bCs/>
                <w:iCs/>
                <w:color w:val="3B3838" w:themeColor="background2" w:themeShade="40"/>
                <w:sz w:val="17"/>
                <w:szCs w:val="17"/>
              </w:rPr>
            </w:pPr>
            <w:r w:rsidRPr="009B7382">
              <w:rPr>
                <w:rFonts w:asciiTheme="minorHAnsi" w:hAnsiTheme="minorHAnsi" w:cstheme="minorHAnsi"/>
                <w:bCs/>
                <w:iCs/>
                <w:color w:val="3B3838" w:themeColor="background2" w:themeShade="40"/>
                <w:sz w:val="17"/>
                <w:szCs w:val="17"/>
              </w:rPr>
              <w:t>1.4     Demonstrate understanding of client assessment and referral in an agency setting</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64E97F2" w14:textId="77777777" w:rsidR="009B7382" w:rsidRPr="009B7382" w:rsidRDefault="009B7382" w:rsidP="00292DB2">
            <w:pPr>
              <w:keepLines/>
              <w:numPr>
                <w:ilvl w:val="0"/>
                <w:numId w:val="37"/>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Understand the role and purpose of client assessment and how it informs the counselling work itself.</w:t>
            </w:r>
          </w:p>
          <w:p w14:paraId="702804D0" w14:textId="2779B78F" w:rsidR="009B7382" w:rsidRPr="009B7382" w:rsidRDefault="009B7382" w:rsidP="00292DB2">
            <w:pPr>
              <w:keepLines/>
              <w:numPr>
                <w:ilvl w:val="0"/>
                <w:numId w:val="37"/>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Identify the nature and range of information necessary to begin to get a sense of the client’s perception of their problem and practice this process in counselling practice sessions. </w:t>
            </w:r>
          </w:p>
          <w:p w14:paraId="4A4DA0F7" w14:textId="77777777" w:rsidR="009B7382" w:rsidRPr="009B7382" w:rsidRDefault="009B7382" w:rsidP="00292DB2">
            <w:pPr>
              <w:keepLines/>
              <w:numPr>
                <w:ilvl w:val="0"/>
                <w:numId w:val="37"/>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Understand the importance of client assessment and explore referral issues.</w:t>
            </w:r>
          </w:p>
          <w:p w14:paraId="1F24F1E2" w14:textId="77777777" w:rsidR="009B7382" w:rsidRPr="009B7382" w:rsidRDefault="009B7382" w:rsidP="00292DB2">
            <w:pPr>
              <w:keepLines/>
              <w:numPr>
                <w:ilvl w:val="0"/>
                <w:numId w:val="37"/>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Show skills in observed counselling practice sessions.</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7602FE2" w14:textId="3B0A1C11" w:rsidR="009B7382" w:rsidRPr="009B7382" w:rsidRDefault="009B7382" w:rsidP="3B6CFE08">
            <w:pPr>
              <w:keepLines/>
              <w:numPr>
                <w:ilvl w:val="1"/>
                <w:numId w:val="34"/>
              </w:numPr>
              <w:tabs>
                <w:tab w:val="clear" w:pos="1440"/>
              </w:tabs>
              <w:spacing w:before="120" w:after="60"/>
              <w:ind w:left="227" w:hanging="227"/>
              <w:rPr>
                <w:rFonts w:asciiTheme="minorHAnsi" w:hAnsiTheme="minorHAnsi" w:cstheme="minorBidi"/>
                <w:color w:val="3B3838" w:themeColor="background2" w:themeShade="40"/>
                <w:sz w:val="17"/>
                <w:szCs w:val="17"/>
              </w:rPr>
            </w:pPr>
            <w:r w:rsidRPr="3B6CFE08">
              <w:rPr>
                <w:rFonts w:asciiTheme="minorHAnsi" w:hAnsiTheme="minorHAnsi" w:cstheme="minorBidi"/>
                <w:color w:val="3B3838" w:themeColor="background2" w:themeShade="40"/>
                <w:sz w:val="17"/>
                <w:szCs w:val="17"/>
              </w:rPr>
              <w:t xml:space="preserve">Example activity: </w:t>
            </w:r>
            <w:r w:rsidR="044F12C2" w:rsidRPr="3B6CFE08">
              <w:rPr>
                <w:rFonts w:asciiTheme="minorHAnsi" w:hAnsiTheme="minorHAnsi" w:cstheme="minorBidi"/>
                <w:color w:val="3B3838" w:themeColor="background2" w:themeShade="40"/>
                <w:sz w:val="17"/>
                <w:szCs w:val="17"/>
              </w:rPr>
              <w:t xml:space="preserve">Research </w:t>
            </w:r>
            <w:r w:rsidRPr="3B6CFE08">
              <w:rPr>
                <w:rFonts w:asciiTheme="minorHAnsi" w:hAnsiTheme="minorHAnsi" w:cstheme="minorBidi"/>
                <w:color w:val="3B3838" w:themeColor="background2" w:themeShade="40"/>
                <w:sz w:val="17"/>
                <w:szCs w:val="17"/>
              </w:rPr>
              <w:t xml:space="preserve">possible required and </w:t>
            </w:r>
            <w:r w:rsidR="72CC1E16" w:rsidRPr="3B6CFE08">
              <w:rPr>
                <w:rFonts w:asciiTheme="minorHAnsi" w:hAnsiTheme="minorHAnsi" w:cstheme="minorBidi"/>
                <w:color w:val="3B3838" w:themeColor="background2" w:themeShade="40"/>
                <w:sz w:val="17"/>
                <w:szCs w:val="17"/>
              </w:rPr>
              <w:t>appropriate</w:t>
            </w:r>
            <w:r w:rsidRPr="3B6CFE08">
              <w:rPr>
                <w:rFonts w:asciiTheme="minorHAnsi" w:hAnsiTheme="minorHAnsi" w:cstheme="minorBidi"/>
                <w:color w:val="3B3838" w:themeColor="background2" w:themeShade="40"/>
                <w:sz w:val="17"/>
                <w:szCs w:val="17"/>
              </w:rPr>
              <w:t xml:space="preserve"> information. Discuss the suggestions. Draw up a list of appropriate/likely information required from assessment. Practise assessment skills.</w:t>
            </w:r>
          </w:p>
          <w:p w14:paraId="7019E790"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Explore reasons for referral and difficulties involved in making referrals. </w:t>
            </w:r>
          </w:p>
          <w:p w14:paraId="2CD55FD2"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Example activity: candidates to research counselling agencies providing specific help. </w:t>
            </w:r>
          </w:p>
          <w:p w14:paraId="10C9D355"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other written work, observed counselling practice sessions.</w:t>
            </w:r>
          </w:p>
        </w:tc>
      </w:tr>
      <w:tr w:rsidR="009B7382" w:rsidRPr="009B7382" w14:paraId="14923ACE"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8AB5368" w14:textId="77777777" w:rsidR="009B7382" w:rsidRPr="009B7382" w:rsidRDefault="009B7382" w:rsidP="009E78B4">
            <w:pPr>
              <w:pStyle w:val="StyleCLRTableHeadingBold"/>
              <w:keepLines/>
              <w:rPr>
                <w:rFonts w:asciiTheme="minorHAnsi" w:hAnsiTheme="minorHAnsi" w:cstheme="minorHAnsi"/>
                <w:b w:val="0"/>
                <w:iCs/>
                <w:color w:val="3B3838" w:themeColor="background2" w:themeShade="40"/>
                <w:sz w:val="20"/>
              </w:rPr>
            </w:pPr>
            <w:r w:rsidRPr="009B7382">
              <w:rPr>
                <w:rFonts w:asciiTheme="minorHAnsi" w:hAnsiTheme="minorHAnsi" w:cstheme="minorHAnsi"/>
                <w:b w:val="0"/>
                <w:iCs/>
                <w:color w:val="3B3838" w:themeColor="background2" w:themeShade="40"/>
                <w:sz w:val="20"/>
              </w:rPr>
              <w:lastRenderedPageBreak/>
              <w:t>LEARNING OUTCOME:</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FABA861" w14:textId="77777777" w:rsidR="009B7382" w:rsidRPr="009B7382" w:rsidRDefault="009B7382" w:rsidP="009E78B4">
            <w:pPr>
              <w:pStyle w:val="StyleCLRTableHeadingBold"/>
              <w:keepLines/>
              <w:ind w:left="227" w:hanging="227"/>
              <w:rPr>
                <w:rFonts w:asciiTheme="minorHAnsi" w:hAnsiTheme="minorHAnsi" w:cstheme="minorHAnsi"/>
                <w:b w:val="0"/>
                <w:color w:val="3B3838" w:themeColor="background2" w:themeShade="40"/>
                <w:sz w:val="20"/>
                <w:szCs w:val="18"/>
              </w:rPr>
            </w:pPr>
            <w:r w:rsidRPr="009B7382">
              <w:rPr>
                <w:rFonts w:asciiTheme="minorHAnsi" w:hAnsiTheme="minorHAnsi" w:cstheme="minorHAnsi"/>
                <w:b w:val="0"/>
                <w:color w:val="3B3838" w:themeColor="background2" w:themeShade="40"/>
                <w:sz w:val="20"/>
                <w:szCs w:val="18"/>
              </w:rPr>
              <w:t>2. Understanding the counselling relationship</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76764C9"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20"/>
                <w:szCs w:val="17"/>
              </w:rPr>
            </w:pPr>
          </w:p>
        </w:tc>
      </w:tr>
      <w:tr w:rsidR="009B7382" w:rsidRPr="009B7382" w14:paraId="34C6D261"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8E6A4C3"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 xml:space="preserve"> Assessment criteria </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34BA1F5" w14:textId="77777777" w:rsidR="009B7382" w:rsidRPr="009B7382" w:rsidRDefault="009B7382" w:rsidP="009E78B4">
            <w:pPr>
              <w:pStyle w:val="StyleCLRTableHeadingBold"/>
              <w:keepLines/>
              <w:rPr>
                <w:rFonts w:asciiTheme="minorHAnsi" w:hAnsiTheme="minorHAnsi" w:cstheme="minorHAnsi"/>
                <w:color w:val="3B3838" w:themeColor="background2" w:themeShade="40"/>
                <w:sz w:val="18"/>
                <w:szCs w:val="18"/>
              </w:rPr>
            </w:pPr>
            <w:r w:rsidRPr="009B7382">
              <w:rPr>
                <w:rFonts w:asciiTheme="minorHAnsi" w:hAnsiTheme="minorHAnsi" w:cstheme="minorHAnsi"/>
                <w:color w:val="3B3838" w:themeColor="background2" w:themeShade="40"/>
                <w:sz w:val="18"/>
                <w:szCs w:val="18"/>
              </w:rPr>
              <w:t>Candidate guidance to criteria</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7911B08"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Notes for tutors (guidance only)</w:t>
            </w:r>
          </w:p>
        </w:tc>
      </w:tr>
      <w:tr w:rsidR="009B7382" w:rsidRPr="009B7382" w14:paraId="1E340391"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A81B039" w14:textId="77777777" w:rsidR="009B7382" w:rsidRPr="009B7382" w:rsidRDefault="009B7382" w:rsidP="009E78B4">
            <w:pPr>
              <w:spacing w:before="120" w:after="40"/>
              <w:ind w:left="454" w:hanging="454"/>
              <w:outlineLvl w:val="3"/>
              <w:rPr>
                <w:rFonts w:asciiTheme="minorHAnsi" w:hAnsiTheme="minorHAnsi" w:cstheme="minorHAnsi"/>
                <w:bCs/>
                <w:iCs/>
                <w:color w:val="3B3838" w:themeColor="background2" w:themeShade="40"/>
                <w:sz w:val="17"/>
                <w:szCs w:val="17"/>
              </w:rPr>
            </w:pPr>
            <w:r w:rsidRPr="009B7382">
              <w:rPr>
                <w:rFonts w:asciiTheme="minorHAnsi" w:hAnsiTheme="minorHAnsi" w:cstheme="minorHAnsi"/>
                <w:bCs/>
                <w:iCs/>
                <w:color w:val="3B3838" w:themeColor="background2" w:themeShade="40"/>
                <w:sz w:val="17"/>
                <w:szCs w:val="17"/>
              </w:rPr>
              <w:t>2.1     Explain the nature and constraints of the counsellor role within different settings</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C526481" w14:textId="77777777" w:rsidR="009B7382" w:rsidRPr="009B7382" w:rsidRDefault="009B7382" w:rsidP="00292DB2">
            <w:pPr>
              <w:keepLines/>
              <w:numPr>
                <w:ilvl w:val="0"/>
                <w:numId w:val="38"/>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Clearly differentiate between the role of the counsellor in an agency as opposed to (for example) a helper or key worker for a client in the same organisation. </w:t>
            </w:r>
          </w:p>
          <w:p w14:paraId="2FE694FC" w14:textId="14FB69EB" w:rsidR="009B7382" w:rsidRPr="009B7382" w:rsidRDefault="009B7382" w:rsidP="00292DB2">
            <w:pPr>
              <w:keepLines/>
              <w:numPr>
                <w:ilvl w:val="0"/>
                <w:numId w:val="38"/>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Explore the limitations of counselling, in relation to expectations of clients, in a range of different agency settings – e.g. rehabilitation centre, GP surgery, drop-in centre, young person’s advisory centre.</w:t>
            </w:r>
          </w:p>
          <w:p w14:paraId="3BEE6595" w14:textId="77777777" w:rsidR="009B7382" w:rsidRPr="009B7382" w:rsidRDefault="009B7382" w:rsidP="00292DB2">
            <w:pPr>
              <w:keepLines/>
              <w:numPr>
                <w:ilvl w:val="0"/>
                <w:numId w:val="38"/>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Practise explaining your role to clients in counselling practice sessions.</w:t>
            </w:r>
          </w:p>
          <w:p w14:paraId="43BBDD65" w14:textId="77777777" w:rsidR="009B7382" w:rsidRPr="009B7382" w:rsidRDefault="009B7382" w:rsidP="009E78B4">
            <w:pPr>
              <w:keepLines/>
              <w:spacing w:before="60" w:after="60"/>
              <w:ind w:left="360"/>
              <w:rPr>
                <w:rFonts w:asciiTheme="minorHAnsi" w:hAnsiTheme="minorHAnsi" w:cstheme="minorHAnsi"/>
                <w:bCs/>
                <w:iCs/>
                <w:color w:val="3B3838" w:themeColor="background2" w:themeShade="40"/>
                <w:sz w:val="17"/>
                <w:szCs w:val="17"/>
              </w:rPr>
            </w:pP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929447C" w14:textId="52F1D8EE"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Contrast the expectations of clients and the reality of a counsellor in role in different agency settings – e.g. rehabilitation centre, GP surgery, drop-in centre, young person’s advisory centre.</w:t>
            </w:r>
          </w:p>
          <w:p w14:paraId="5F3505E3"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Develop a sense of what the candidate imagines they will be offering a client. Example activity: ask individuals to illustrate on paper a representative image of a counsellor’s role, and then to verbally explain their drawing. </w:t>
            </w:r>
          </w:p>
          <w:p w14:paraId="102FC230"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Example activity: Candidates look up “Counselling in … (different agency providers)” and present findings to the group. Discuss the challenges to the role of counsellor presented by various expectations and limitations.</w:t>
            </w:r>
          </w:p>
          <w:p w14:paraId="1339746C"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and other written work.</w:t>
            </w:r>
          </w:p>
        </w:tc>
      </w:tr>
      <w:tr w:rsidR="009B7382" w:rsidRPr="009B7382" w14:paraId="46D70F47"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C798B38" w14:textId="77777777" w:rsidR="009B7382" w:rsidRPr="009B7382" w:rsidRDefault="009B7382" w:rsidP="009E78B4">
            <w:pPr>
              <w:spacing w:before="120" w:after="40"/>
              <w:ind w:left="454" w:hanging="454"/>
              <w:outlineLvl w:val="3"/>
              <w:rPr>
                <w:rFonts w:asciiTheme="minorHAnsi" w:hAnsiTheme="minorHAnsi" w:cstheme="minorHAnsi"/>
                <w:bCs/>
                <w:iCs/>
                <w:color w:val="3B3838" w:themeColor="background2" w:themeShade="40"/>
                <w:sz w:val="17"/>
                <w:szCs w:val="17"/>
              </w:rPr>
            </w:pPr>
            <w:r w:rsidRPr="009B7382">
              <w:rPr>
                <w:rFonts w:asciiTheme="minorHAnsi" w:hAnsiTheme="minorHAnsi" w:cstheme="minorHAnsi"/>
                <w:bCs/>
                <w:iCs/>
                <w:color w:val="3B3838" w:themeColor="background2" w:themeShade="40"/>
                <w:sz w:val="17"/>
                <w:szCs w:val="17"/>
              </w:rPr>
              <w:t>2.2     Establish and sustain the boundaries of the counsellor role in counselling practice sessions</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DDED05D" w14:textId="77777777" w:rsidR="009B7382" w:rsidRPr="009B7382" w:rsidRDefault="009B7382" w:rsidP="00292DB2">
            <w:pPr>
              <w:keepLines/>
              <w:numPr>
                <w:ilvl w:val="0"/>
                <w:numId w:val="39"/>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Explore boundary limits to the counselling relationship.</w:t>
            </w:r>
          </w:p>
          <w:p w14:paraId="17EC64A4" w14:textId="5412DE20" w:rsidR="009B7382" w:rsidRPr="009B7382" w:rsidRDefault="009B7382" w:rsidP="00292DB2">
            <w:pPr>
              <w:keepLines/>
              <w:numPr>
                <w:ilvl w:val="0"/>
                <w:numId w:val="39"/>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Identify situations and issues that challenge personal and professional boundaries and explore ways of managing these – e.g. “doorknob confessions”, attraction between counsellor and client, confidentiality issues etc.</w:t>
            </w:r>
          </w:p>
          <w:p w14:paraId="62DDADEF" w14:textId="77777777" w:rsidR="009B7382" w:rsidRPr="009B7382" w:rsidRDefault="009B7382" w:rsidP="00292DB2">
            <w:pPr>
              <w:keepLines/>
              <w:numPr>
                <w:ilvl w:val="0"/>
                <w:numId w:val="39"/>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Practise establishing and sustaining boundary limits to the counselling relationship. </w:t>
            </w:r>
          </w:p>
          <w:p w14:paraId="6D66992A" w14:textId="77777777" w:rsidR="009B7382" w:rsidRPr="009B7382" w:rsidRDefault="009B7382" w:rsidP="00292DB2">
            <w:pPr>
              <w:keepLines/>
              <w:numPr>
                <w:ilvl w:val="0"/>
                <w:numId w:val="39"/>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Reflect on your ability to establish and sustain boundaries.</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40EDD51"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Introduce the idea that clients and/or counsellors might consciously or unconsciously exceed boundary limits in the counselling relationship. Invite suggestions as to why this might happen. </w:t>
            </w:r>
          </w:p>
          <w:p w14:paraId="194D260C"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Use role-plays specifically designed to take both client and/or counsellor to the edge of personal, time, role and confidentiality boundaries – to practise maintaining boundaries. </w:t>
            </w:r>
          </w:p>
          <w:p w14:paraId="3FB967FC"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observed counselling practice sessions.</w:t>
            </w:r>
          </w:p>
        </w:tc>
      </w:tr>
      <w:tr w:rsidR="009B7382" w:rsidRPr="009B7382" w14:paraId="1674784B"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37203BD" w14:textId="77777777" w:rsidR="009B7382" w:rsidRPr="009B7382" w:rsidRDefault="009B7382" w:rsidP="009E78B4">
            <w:pPr>
              <w:spacing w:before="120" w:after="40"/>
              <w:ind w:left="454" w:hanging="454"/>
              <w:outlineLvl w:val="3"/>
              <w:rPr>
                <w:rFonts w:asciiTheme="minorHAnsi" w:hAnsiTheme="minorHAnsi" w:cstheme="minorHAnsi"/>
                <w:bCs/>
                <w:iCs/>
                <w:color w:val="3B3838" w:themeColor="background2" w:themeShade="40"/>
                <w:sz w:val="17"/>
                <w:szCs w:val="17"/>
              </w:rPr>
            </w:pPr>
            <w:r w:rsidRPr="009B7382">
              <w:rPr>
                <w:rFonts w:asciiTheme="minorHAnsi" w:hAnsiTheme="minorHAnsi" w:cstheme="minorHAnsi"/>
                <w:bCs/>
                <w:iCs/>
                <w:color w:val="3B3838" w:themeColor="background2" w:themeShade="40"/>
                <w:sz w:val="17"/>
                <w:szCs w:val="17"/>
              </w:rPr>
              <w:t>2.3     Explain how the counselling relationship contributes to the counselling work</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806478D" w14:textId="446B960F" w:rsidR="009B7382" w:rsidRPr="009B7382" w:rsidRDefault="009B7382" w:rsidP="00292DB2">
            <w:pPr>
              <w:keepLines/>
              <w:numPr>
                <w:ilvl w:val="0"/>
                <w:numId w:val="38"/>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Clearly state what you </w:t>
            </w:r>
            <w:proofErr w:type="gramStart"/>
            <w:r w:rsidRPr="009B7382">
              <w:rPr>
                <w:rFonts w:asciiTheme="minorHAnsi" w:hAnsiTheme="minorHAnsi" w:cstheme="minorHAnsi"/>
                <w:color w:val="3B3838" w:themeColor="background2" w:themeShade="40"/>
                <w:sz w:val="17"/>
                <w:szCs w:val="17"/>
              </w:rPr>
              <w:t>feel</w:t>
            </w:r>
            <w:proofErr w:type="gramEnd"/>
            <w:r w:rsidRPr="009B7382">
              <w:rPr>
                <w:rFonts w:asciiTheme="minorHAnsi" w:hAnsiTheme="minorHAnsi" w:cstheme="minorHAnsi"/>
                <w:color w:val="3B3838" w:themeColor="background2" w:themeShade="40"/>
                <w:sz w:val="17"/>
                <w:szCs w:val="17"/>
              </w:rPr>
              <w:t xml:space="preserve"> and think is necessary to develop an effective </w:t>
            </w:r>
            <w:r w:rsidR="00671D6C">
              <w:rPr>
                <w:rFonts w:asciiTheme="minorHAnsi" w:hAnsiTheme="minorHAnsi" w:cstheme="minorHAnsi"/>
                <w:color w:val="3B3838" w:themeColor="background2" w:themeShade="40"/>
                <w:sz w:val="17"/>
                <w:szCs w:val="17"/>
              </w:rPr>
              <w:t>counselling</w:t>
            </w:r>
            <w:r w:rsidRPr="009B7382">
              <w:rPr>
                <w:rFonts w:asciiTheme="minorHAnsi" w:hAnsiTheme="minorHAnsi" w:cstheme="minorHAnsi"/>
                <w:color w:val="3B3838" w:themeColor="background2" w:themeShade="40"/>
                <w:sz w:val="17"/>
                <w:szCs w:val="17"/>
              </w:rPr>
              <w:t xml:space="preserve"> relationship with clients.</w:t>
            </w:r>
          </w:p>
          <w:p w14:paraId="73F3902F" w14:textId="77777777" w:rsidR="009B7382" w:rsidRPr="009B7382" w:rsidRDefault="009B7382" w:rsidP="00292DB2">
            <w:pPr>
              <w:keepLines/>
              <w:numPr>
                <w:ilvl w:val="0"/>
                <w:numId w:val="38"/>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Define those characteristics of the counselling relationship that facilitate growth and change and identify attitudes which enable the counsellor to introduce those characteristics to the relationship.</w:t>
            </w:r>
          </w:p>
          <w:p w14:paraId="61EF6278" w14:textId="77777777" w:rsidR="009B7382" w:rsidRPr="009B7382" w:rsidRDefault="009B7382" w:rsidP="00292DB2">
            <w:pPr>
              <w:keepLines/>
              <w:numPr>
                <w:ilvl w:val="0"/>
                <w:numId w:val="38"/>
              </w:numPr>
              <w:tabs>
                <w:tab w:val="clear" w:pos="720"/>
              </w:tabs>
              <w:spacing w:before="60" w:after="60"/>
              <w:ind w:left="113" w:hanging="113"/>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Show skills in observed counselling practice sessions.</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7A17820"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Introduce the idea of there being a connection between a) the relationship; and b) the process of counselling. </w:t>
            </w:r>
          </w:p>
          <w:p w14:paraId="488A37FE"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Example activity: on an A3 sheet, generate a visual word map of necessary components of an effective counselling relationship. Discuss this and isolate the characteristics which are essential for effecting change and growth. Candidates identify personal attitudes which enable/disable the client experience of these characteristics.</w:t>
            </w:r>
          </w:p>
          <w:p w14:paraId="7992F957"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assignments, case presentation.</w:t>
            </w:r>
          </w:p>
        </w:tc>
      </w:tr>
      <w:tr w:rsidR="009B7382" w:rsidRPr="009B7382" w14:paraId="37B21433"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D378820" w14:textId="77777777" w:rsidR="009B7382" w:rsidRPr="009B7382" w:rsidRDefault="009B7382" w:rsidP="009E78B4">
            <w:pPr>
              <w:spacing w:before="120" w:after="40"/>
              <w:ind w:left="454" w:hanging="454"/>
              <w:outlineLvl w:val="3"/>
              <w:rPr>
                <w:rFonts w:asciiTheme="minorHAnsi" w:hAnsiTheme="minorHAnsi" w:cstheme="minorHAnsi"/>
                <w:bCs/>
                <w:iCs/>
                <w:color w:val="3B3838" w:themeColor="background2" w:themeShade="40"/>
                <w:sz w:val="17"/>
                <w:szCs w:val="17"/>
              </w:rPr>
            </w:pPr>
            <w:r w:rsidRPr="009B7382">
              <w:rPr>
                <w:rFonts w:asciiTheme="minorHAnsi" w:hAnsiTheme="minorHAnsi" w:cstheme="minorHAnsi"/>
                <w:bCs/>
                <w:iCs/>
                <w:color w:val="3B3838" w:themeColor="background2" w:themeShade="40"/>
                <w:sz w:val="17"/>
                <w:szCs w:val="17"/>
              </w:rPr>
              <w:t>2.4      Manage the stages of the counselling relationship</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66DF3EA" w14:textId="77777777" w:rsidR="009B7382" w:rsidRPr="009B7382" w:rsidRDefault="009B7382" w:rsidP="00292DB2">
            <w:pPr>
              <w:keepLines/>
              <w:numPr>
                <w:ilvl w:val="0"/>
                <w:numId w:val="38"/>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Identify three different stages in the counselling session and process.</w:t>
            </w:r>
          </w:p>
          <w:p w14:paraId="63332C00" w14:textId="77777777" w:rsidR="009B7382" w:rsidRPr="009B7382" w:rsidRDefault="009B7382" w:rsidP="00292DB2">
            <w:pPr>
              <w:keepLines/>
              <w:numPr>
                <w:ilvl w:val="0"/>
                <w:numId w:val="38"/>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Be clear about the reasons for attending to, and effectively using, the beginning, middle and end for the purpose of developing, maintaining and concluding the counselling process.</w:t>
            </w:r>
          </w:p>
          <w:p w14:paraId="3D2BED97" w14:textId="77777777" w:rsidR="009B7382" w:rsidRPr="009B7382" w:rsidRDefault="009B7382" w:rsidP="00292DB2">
            <w:pPr>
              <w:keepLines/>
              <w:numPr>
                <w:ilvl w:val="0"/>
                <w:numId w:val="38"/>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Show skills in observed counselling practice sessions.</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946A1C8"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Outline the three stages of the counselling process. Illustrate with reference to the current teaching session, which also has a beginning, middle and an end, each with a specific content and purpose. </w:t>
            </w:r>
          </w:p>
          <w:p w14:paraId="05B94D07"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Example activity: model the three stages in role-play and ask candidates to identify the content and purpose of each. Discuss the consequences of any part having insufficient attention or clarity.</w:t>
            </w:r>
          </w:p>
          <w:p w14:paraId="30CCB114"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observed counselling practice sessions.</w:t>
            </w:r>
          </w:p>
        </w:tc>
      </w:tr>
      <w:tr w:rsidR="009B7382" w:rsidRPr="009B7382" w14:paraId="6ED1368C"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5BDAA64" w14:textId="77777777" w:rsidR="009B7382" w:rsidRPr="009B7382" w:rsidRDefault="009B7382" w:rsidP="009E78B4">
            <w:pPr>
              <w:pStyle w:val="StyleCLRTableHeadingBold"/>
              <w:keepLines/>
              <w:rPr>
                <w:rFonts w:asciiTheme="minorHAnsi" w:hAnsiTheme="minorHAnsi" w:cstheme="minorHAnsi"/>
                <w:b w:val="0"/>
                <w:iCs/>
                <w:color w:val="3B3838" w:themeColor="background2" w:themeShade="40"/>
                <w:sz w:val="20"/>
              </w:rPr>
            </w:pPr>
            <w:r w:rsidRPr="009B7382">
              <w:rPr>
                <w:rFonts w:asciiTheme="minorHAnsi" w:hAnsiTheme="minorHAnsi" w:cstheme="minorHAnsi"/>
                <w:b w:val="0"/>
                <w:iCs/>
                <w:color w:val="3B3838" w:themeColor="background2" w:themeShade="40"/>
                <w:sz w:val="20"/>
              </w:rPr>
              <w:lastRenderedPageBreak/>
              <w:t>LEARNING OUTCOME:</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83E8B35" w14:textId="77777777" w:rsidR="009B7382" w:rsidRPr="009B7382" w:rsidRDefault="009B7382" w:rsidP="009E78B4">
            <w:pPr>
              <w:pStyle w:val="StyleCLRTableHeadingBold"/>
              <w:keepLines/>
              <w:ind w:left="227" w:hanging="227"/>
              <w:rPr>
                <w:rFonts w:asciiTheme="minorHAnsi" w:hAnsiTheme="minorHAnsi" w:cstheme="minorHAnsi"/>
                <w:b w:val="0"/>
                <w:color w:val="3B3838" w:themeColor="background2" w:themeShade="40"/>
                <w:sz w:val="20"/>
                <w:szCs w:val="18"/>
              </w:rPr>
            </w:pPr>
            <w:r w:rsidRPr="009B7382">
              <w:rPr>
                <w:rFonts w:asciiTheme="minorHAnsi" w:hAnsiTheme="minorHAnsi" w:cstheme="minorHAnsi"/>
                <w:b w:val="0"/>
                <w:color w:val="3B3838" w:themeColor="background2" w:themeShade="40"/>
                <w:sz w:val="20"/>
                <w:szCs w:val="18"/>
              </w:rPr>
              <w:t>3. Understand difference and diversity issues to develop empathic understanding</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26F31AB"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20"/>
                <w:szCs w:val="17"/>
              </w:rPr>
            </w:pPr>
          </w:p>
        </w:tc>
      </w:tr>
      <w:tr w:rsidR="009B7382" w:rsidRPr="009B7382" w14:paraId="792D437B"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B26995C"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Assessment criteria</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2D64C0B" w14:textId="77777777" w:rsidR="009B7382" w:rsidRPr="009B7382" w:rsidRDefault="009B7382" w:rsidP="009E78B4">
            <w:pPr>
              <w:pStyle w:val="StyleCLRTableHeadingBold"/>
              <w:keepLines/>
              <w:rPr>
                <w:rFonts w:asciiTheme="minorHAnsi" w:hAnsiTheme="minorHAnsi" w:cstheme="minorHAnsi"/>
                <w:color w:val="3B3838" w:themeColor="background2" w:themeShade="40"/>
                <w:sz w:val="18"/>
                <w:szCs w:val="18"/>
              </w:rPr>
            </w:pPr>
            <w:r w:rsidRPr="009B7382">
              <w:rPr>
                <w:rFonts w:asciiTheme="minorHAnsi" w:hAnsiTheme="minorHAnsi" w:cstheme="minorHAnsi"/>
                <w:color w:val="3B3838" w:themeColor="background2" w:themeShade="40"/>
                <w:sz w:val="18"/>
                <w:szCs w:val="18"/>
              </w:rPr>
              <w:t>Candidate guidance to criteria</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23011F2"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Notes for tutors (guidance only)</w:t>
            </w:r>
          </w:p>
        </w:tc>
      </w:tr>
      <w:tr w:rsidR="009B7382" w:rsidRPr="009B7382" w14:paraId="39117718"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882CC54" w14:textId="77777777" w:rsidR="009B7382" w:rsidRPr="009B7382" w:rsidRDefault="009B7382" w:rsidP="009E78B4">
            <w:pPr>
              <w:spacing w:before="120" w:after="40"/>
              <w:ind w:left="454" w:hanging="454"/>
              <w:outlineLvl w:val="3"/>
              <w:rPr>
                <w:rFonts w:asciiTheme="minorHAnsi" w:hAnsiTheme="minorHAnsi" w:cstheme="minorHAnsi"/>
                <w:bCs/>
                <w:iCs/>
                <w:noProof/>
                <w:color w:val="3B3838" w:themeColor="background2" w:themeShade="40"/>
                <w:sz w:val="17"/>
                <w:szCs w:val="17"/>
              </w:rPr>
            </w:pPr>
            <w:r w:rsidRPr="009B7382">
              <w:rPr>
                <w:rFonts w:asciiTheme="minorHAnsi" w:hAnsiTheme="minorHAnsi" w:cstheme="minorHAnsi"/>
                <w:bCs/>
                <w:iCs/>
                <w:color w:val="3B3838" w:themeColor="background2" w:themeShade="40"/>
                <w:sz w:val="17"/>
                <w:szCs w:val="17"/>
              </w:rPr>
              <w:t>3.1     Identify and reflect on diversity within personal relationships</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CE59C17" w14:textId="1302319E" w:rsidR="009B7382" w:rsidRPr="009B7382" w:rsidRDefault="009B7382" w:rsidP="00292DB2">
            <w:pPr>
              <w:keepLines/>
              <w:numPr>
                <w:ilvl w:val="0"/>
                <w:numId w:val="40"/>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Learn about diversity through exploring the membership of the course group: the different beliefs and behaviour. Become aware of the demographics of your group – e.g. culture, </w:t>
            </w:r>
            <w:r w:rsidR="003C5B2E">
              <w:rPr>
                <w:rFonts w:asciiTheme="minorHAnsi" w:hAnsiTheme="minorHAnsi" w:cstheme="minorHAnsi"/>
                <w:color w:val="3B3838" w:themeColor="background2" w:themeShade="40"/>
                <w:sz w:val="17"/>
                <w:szCs w:val="17"/>
              </w:rPr>
              <w:t xml:space="preserve">social attitudes, </w:t>
            </w:r>
            <w:r w:rsidRPr="009B7382">
              <w:rPr>
                <w:rFonts w:asciiTheme="minorHAnsi" w:hAnsiTheme="minorHAnsi" w:cstheme="minorHAnsi"/>
                <w:color w:val="3B3838" w:themeColor="background2" w:themeShade="40"/>
                <w:sz w:val="17"/>
                <w:szCs w:val="17"/>
              </w:rPr>
              <w:t>family, nationality, race, age, gender, disability, sexuality etc.</w:t>
            </w:r>
          </w:p>
          <w:p w14:paraId="7FA1F592" w14:textId="77777777" w:rsidR="009B7382" w:rsidRPr="009B7382" w:rsidRDefault="009B7382" w:rsidP="00292DB2">
            <w:pPr>
              <w:keepLines/>
              <w:numPr>
                <w:ilvl w:val="0"/>
                <w:numId w:val="40"/>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Become aware of your own response and reactions to the differences within the group.</w:t>
            </w:r>
          </w:p>
          <w:p w14:paraId="0356CC5E" w14:textId="77777777" w:rsidR="009B7382" w:rsidRPr="009B7382" w:rsidRDefault="009B7382" w:rsidP="00292DB2">
            <w:pPr>
              <w:keepLines/>
              <w:numPr>
                <w:ilvl w:val="0"/>
                <w:numId w:val="40"/>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Investigate and analyse the implications of being perceived as ‘different’. </w:t>
            </w:r>
          </w:p>
          <w:p w14:paraId="33EADC09" w14:textId="77777777" w:rsidR="009B7382" w:rsidRPr="009B7382" w:rsidRDefault="009B7382" w:rsidP="009E78B4">
            <w:pPr>
              <w:keepLines/>
              <w:spacing w:before="60" w:after="60"/>
              <w:ind w:left="360"/>
              <w:rPr>
                <w:rFonts w:asciiTheme="minorHAnsi" w:hAnsiTheme="minorHAnsi" w:cstheme="minorHAnsi"/>
                <w:color w:val="3B3838" w:themeColor="background2" w:themeShade="40"/>
                <w:sz w:val="17"/>
                <w:szCs w:val="17"/>
              </w:rPr>
            </w:pP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4080D5A" w14:textId="511A0CC6"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Work with diversity in the learning group. Example exercise: candidates working in pairs (and then fours) identify ways in which each candidate is different to another in terms of one or all of the following cultural aspects: family, </w:t>
            </w:r>
            <w:r w:rsidR="003C5B2E">
              <w:rPr>
                <w:rFonts w:asciiTheme="minorHAnsi" w:hAnsiTheme="minorHAnsi" w:cstheme="minorHAnsi"/>
                <w:color w:val="3B3838" w:themeColor="background2" w:themeShade="40"/>
                <w:sz w:val="17"/>
                <w:szCs w:val="17"/>
              </w:rPr>
              <w:t xml:space="preserve">social attitudes, </w:t>
            </w:r>
            <w:r w:rsidRPr="009B7382">
              <w:rPr>
                <w:rFonts w:asciiTheme="minorHAnsi" w:hAnsiTheme="minorHAnsi" w:cstheme="minorHAnsi"/>
                <w:color w:val="3B3838" w:themeColor="background2" w:themeShade="40"/>
                <w:sz w:val="17"/>
                <w:szCs w:val="17"/>
              </w:rPr>
              <w:t xml:space="preserve">nationality, race, age, sexuality, </w:t>
            </w:r>
            <w:r w:rsidR="00532BC4" w:rsidRPr="009B7382">
              <w:rPr>
                <w:rFonts w:asciiTheme="minorHAnsi" w:hAnsiTheme="minorHAnsi" w:cstheme="minorHAnsi"/>
                <w:color w:val="3B3838" w:themeColor="background2" w:themeShade="40"/>
                <w:sz w:val="17"/>
                <w:szCs w:val="17"/>
              </w:rPr>
              <w:t>disability,</w:t>
            </w:r>
            <w:r w:rsidRPr="009B7382">
              <w:rPr>
                <w:rFonts w:asciiTheme="minorHAnsi" w:hAnsiTheme="minorHAnsi" w:cstheme="minorHAnsi"/>
                <w:color w:val="3B3838" w:themeColor="background2" w:themeShade="40"/>
                <w:sz w:val="17"/>
                <w:szCs w:val="17"/>
              </w:rPr>
              <w:t xml:space="preserve"> or gender. Discuss the reactions to diversity in the group. </w:t>
            </w:r>
          </w:p>
          <w:p w14:paraId="53F5057E"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Explore the difficulties and barriers around being honest about personal prejudices and stereotypes and why it is important to be able to articulate and explore personal judgements about others.</w:t>
            </w:r>
          </w:p>
          <w:p w14:paraId="79E09DC5"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Assess via (for example) learning review, case presentation. </w:t>
            </w:r>
          </w:p>
        </w:tc>
      </w:tr>
      <w:tr w:rsidR="009B7382" w:rsidRPr="009B7382" w14:paraId="73530CD5"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E12962D" w14:textId="77777777" w:rsidR="009B7382" w:rsidRPr="009B7382" w:rsidRDefault="009B7382" w:rsidP="009E78B4">
            <w:pPr>
              <w:spacing w:before="120" w:after="40"/>
              <w:ind w:left="454" w:hanging="454"/>
              <w:outlineLvl w:val="3"/>
              <w:rPr>
                <w:rFonts w:asciiTheme="minorHAnsi" w:hAnsiTheme="minorHAnsi" w:cstheme="minorHAnsi"/>
                <w:bCs/>
                <w:iCs/>
                <w:color w:val="3B3838" w:themeColor="background2" w:themeShade="40"/>
                <w:sz w:val="17"/>
                <w:szCs w:val="17"/>
              </w:rPr>
            </w:pPr>
            <w:r w:rsidRPr="009B7382">
              <w:rPr>
                <w:rFonts w:asciiTheme="minorHAnsi" w:hAnsiTheme="minorHAnsi" w:cstheme="minorHAnsi"/>
                <w:bCs/>
                <w:iCs/>
                <w:color w:val="3B3838" w:themeColor="background2" w:themeShade="40"/>
                <w:sz w:val="17"/>
                <w:szCs w:val="17"/>
              </w:rPr>
              <w:t>3.2     Identify and reflect on a range of diversity issues in the wider social context</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A1840F8" w14:textId="7F17FBC4" w:rsidR="009B7382" w:rsidRPr="009B7382" w:rsidRDefault="009B7382" w:rsidP="00292DB2">
            <w:pPr>
              <w:keepLines/>
              <w:numPr>
                <w:ilvl w:val="0"/>
                <w:numId w:val="41"/>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Discover the range of ways in which people experience discrimination</w:t>
            </w:r>
            <w:r w:rsidR="00523B40">
              <w:rPr>
                <w:rFonts w:asciiTheme="minorHAnsi" w:hAnsiTheme="minorHAnsi" w:cstheme="minorHAnsi"/>
                <w:color w:val="3B3838" w:themeColor="background2" w:themeShade="40"/>
                <w:sz w:val="17"/>
                <w:szCs w:val="17"/>
              </w:rPr>
              <w:t xml:space="preserve">, </w:t>
            </w:r>
            <w:r w:rsidR="00170558">
              <w:rPr>
                <w:rFonts w:asciiTheme="minorHAnsi" w:hAnsiTheme="minorHAnsi" w:cstheme="minorHAnsi"/>
                <w:color w:val="3B3838" w:themeColor="background2" w:themeShade="40"/>
                <w:sz w:val="17"/>
                <w:szCs w:val="17"/>
              </w:rPr>
              <w:t xml:space="preserve">stereotyping, prejudice, and </w:t>
            </w:r>
            <w:r w:rsidR="00BA3110">
              <w:rPr>
                <w:rFonts w:asciiTheme="minorHAnsi" w:hAnsiTheme="minorHAnsi" w:cstheme="minorHAnsi"/>
                <w:color w:val="3B3838" w:themeColor="background2" w:themeShade="40"/>
                <w:sz w:val="17"/>
                <w:szCs w:val="17"/>
              </w:rPr>
              <w:t>stigma</w:t>
            </w:r>
            <w:r w:rsidRPr="009B7382">
              <w:rPr>
                <w:rFonts w:asciiTheme="minorHAnsi" w:hAnsiTheme="minorHAnsi" w:cstheme="minorHAnsi"/>
                <w:color w:val="3B3838" w:themeColor="background2" w:themeShade="40"/>
                <w:sz w:val="17"/>
                <w:szCs w:val="17"/>
              </w:rPr>
              <w:t>.</w:t>
            </w:r>
          </w:p>
          <w:p w14:paraId="6F815769" w14:textId="77777777" w:rsidR="009B7382" w:rsidRPr="009B7382" w:rsidRDefault="009B7382" w:rsidP="00292DB2">
            <w:pPr>
              <w:keepLines/>
              <w:numPr>
                <w:ilvl w:val="0"/>
                <w:numId w:val="41"/>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Familiarise yourself with the legal aspects of anti-discrimination.</w:t>
            </w:r>
          </w:p>
          <w:p w14:paraId="500357DF" w14:textId="77777777" w:rsidR="009B7382" w:rsidRPr="009B7382" w:rsidRDefault="009B7382" w:rsidP="00292DB2">
            <w:pPr>
              <w:keepLines/>
              <w:numPr>
                <w:ilvl w:val="0"/>
                <w:numId w:val="41"/>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Explore own experience(s) of discrimination and discriminating.</w:t>
            </w:r>
          </w:p>
          <w:p w14:paraId="2B4EE240" w14:textId="77777777" w:rsidR="009B7382" w:rsidRPr="009B7382" w:rsidRDefault="009B7382" w:rsidP="00292DB2">
            <w:pPr>
              <w:keepLines/>
              <w:numPr>
                <w:ilvl w:val="0"/>
                <w:numId w:val="42"/>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Use the learning gained from understanding of diversity issues to inform your counselling practice sessions. </w:t>
            </w:r>
          </w:p>
          <w:p w14:paraId="0C4A7BBB" w14:textId="77777777" w:rsidR="009B7382" w:rsidRPr="009B7382" w:rsidRDefault="009B7382" w:rsidP="00292DB2">
            <w:pPr>
              <w:keepLines/>
              <w:numPr>
                <w:ilvl w:val="0"/>
                <w:numId w:val="42"/>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Take account of diversity issues when developing a counselling relationship.</w:t>
            </w:r>
          </w:p>
          <w:p w14:paraId="20797D8B" w14:textId="77777777" w:rsidR="009B7382" w:rsidRPr="009B7382" w:rsidRDefault="009B7382" w:rsidP="00292DB2">
            <w:pPr>
              <w:keepLines/>
              <w:numPr>
                <w:ilvl w:val="0"/>
                <w:numId w:val="42"/>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Consider the needs of a client who has experienced discriminatory responses in society. </w:t>
            </w:r>
          </w:p>
          <w:p w14:paraId="6FD1F158" w14:textId="77777777" w:rsidR="009B7382" w:rsidRPr="009B7382" w:rsidRDefault="009B7382" w:rsidP="00292DB2">
            <w:pPr>
              <w:keepLines/>
              <w:numPr>
                <w:ilvl w:val="0"/>
                <w:numId w:val="41"/>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Show skills in observed counselling practice sessions.</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424B17B" w14:textId="2807DAC5"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Invite candidates to discover all the ways –</w:t>
            </w:r>
            <w:r w:rsidR="009D5FE3">
              <w:rPr>
                <w:rFonts w:asciiTheme="minorHAnsi" w:hAnsiTheme="minorHAnsi" w:cstheme="minorHAnsi"/>
                <w:color w:val="3B3838" w:themeColor="background2" w:themeShade="40"/>
                <w:sz w:val="17"/>
                <w:szCs w:val="17"/>
              </w:rPr>
              <w:t xml:space="preserve"> </w:t>
            </w:r>
            <w:r w:rsidRPr="009B7382">
              <w:rPr>
                <w:rFonts w:asciiTheme="minorHAnsi" w:hAnsiTheme="minorHAnsi" w:cstheme="minorHAnsi"/>
                <w:color w:val="3B3838" w:themeColor="background2" w:themeShade="40"/>
                <w:sz w:val="17"/>
                <w:szCs w:val="17"/>
              </w:rPr>
              <w:t>both positive and negative – in which diversity can impact on the counselling relationship.</w:t>
            </w:r>
          </w:p>
          <w:p w14:paraId="6EB9A6E7"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Organise presentations by candidates on their findings in relation to above activity. </w:t>
            </w:r>
          </w:p>
          <w:p w14:paraId="6344E959"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Invite candidates to explore and discuss the statement “Why we judge”.</w:t>
            </w:r>
          </w:p>
          <w:p w14:paraId="65B8D7DE" w14:textId="47B141D1"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Share experiences and ‘meanings’ to increase understanding – e.g. explore implications of concepts like discrimination, </w:t>
            </w:r>
            <w:r w:rsidR="00D246FE" w:rsidRPr="009B7382">
              <w:rPr>
                <w:rFonts w:asciiTheme="minorHAnsi" w:hAnsiTheme="minorHAnsi" w:cstheme="minorHAnsi"/>
                <w:color w:val="3B3838" w:themeColor="background2" w:themeShade="40"/>
                <w:sz w:val="17"/>
                <w:szCs w:val="17"/>
              </w:rPr>
              <w:t>acceptance,</w:t>
            </w:r>
            <w:r w:rsidRPr="009B7382">
              <w:rPr>
                <w:rFonts w:asciiTheme="minorHAnsi" w:hAnsiTheme="minorHAnsi" w:cstheme="minorHAnsi"/>
                <w:color w:val="3B3838" w:themeColor="background2" w:themeShade="40"/>
                <w:sz w:val="17"/>
                <w:szCs w:val="17"/>
              </w:rPr>
              <w:t xml:space="preserve"> </w:t>
            </w:r>
            <w:r w:rsidR="00BA3110">
              <w:rPr>
                <w:rFonts w:asciiTheme="minorHAnsi" w:hAnsiTheme="minorHAnsi" w:cstheme="minorHAnsi"/>
                <w:color w:val="3B3838" w:themeColor="background2" w:themeShade="40"/>
                <w:sz w:val="17"/>
                <w:szCs w:val="17"/>
              </w:rPr>
              <w:t xml:space="preserve">stereotyping, </w:t>
            </w:r>
            <w:r w:rsidR="004303C2">
              <w:rPr>
                <w:rFonts w:asciiTheme="minorHAnsi" w:hAnsiTheme="minorHAnsi" w:cstheme="minorHAnsi"/>
                <w:color w:val="3B3838" w:themeColor="background2" w:themeShade="40"/>
                <w:sz w:val="17"/>
                <w:szCs w:val="17"/>
              </w:rPr>
              <w:t>prejudice, stigma</w:t>
            </w:r>
            <w:r w:rsidR="00BA3110">
              <w:rPr>
                <w:rFonts w:asciiTheme="minorHAnsi" w:hAnsiTheme="minorHAnsi" w:cstheme="minorHAnsi"/>
                <w:color w:val="3B3838" w:themeColor="background2" w:themeShade="40"/>
                <w:sz w:val="17"/>
                <w:szCs w:val="17"/>
              </w:rPr>
              <w:t xml:space="preserve"> </w:t>
            </w:r>
            <w:r w:rsidRPr="009B7382">
              <w:rPr>
                <w:rFonts w:asciiTheme="minorHAnsi" w:hAnsiTheme="minorHAnsi" w:cstheme="minorHAnsi"/>
                <w:color w:val="3B3838" w:themeColor="background2" w:themeShade="40"/>
                <w:sz w:val="17"/>
                <w:szCs w:val="17"/>
              </w:rPr>
              <w:t>and difference.</w:t>
            </w:r>
            <w:r w:rsidR="00BA3110">
              <w:rPr>
                <w:rFonts w:asciiTheme="minorHAnsi" w:hAnsiTheme="minorHAnsi" w:cstheme="minorHAnsi"/>
                <w:color w:val="3B3838" w:themeColor="background2" w:themeShade="40"/>
                <w:sz w:val="17"/>
                <w:szCs w:val="17"/>
              </w:rPr>
              <w:t xml:space="preserve"> </w:t>
            </w:r>
          </w:p>
          <w:p w14:paraId="7F3E45FF" w14:textId="460A0A3C" w:rsid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Discuss the nature of the relationship–need</w:t>
            </w:r>
            <w:r w:rsidR="00D246FE">
              <w:rPr>
                <w:rFonts w:asciiTheme="minorHAnsi" w:hAnsiTheme="minorHAnsi" w:cstheme="minorHAnsi"/>
                <w:color w:val="3B3838" w:themeColor="background2" w:themeShade="40"/>
                <w:sz w:val="17"/>
                <w:szCs w:val="17"/>
              </w:rPr>
              <w:t>s</w:t>
            </w:r>
            <w:r w:rsidRPr="009B7382">
              <w:rPr>
                <w:rFonts w:asciiTheme="minorHAnsi" w:hAnsiTheme="minorHAnsi" w:cstheme="minorHAnsi"/>
                <w:color w:val="3B3838" w:themeColor="background2" w:themeShade="40"/>
                <w:sz w:val="17"/>
                <w:szCs w:val="17"/>
              </w:rPr>
              <w:t xml:space="preserve"> of a client who has experienced discriminatory responses in society. </w:t>
            </w:r>
          </w:p>
          <w:p w14:paraId="6AFA7AAA" w14:textId="58807355" w:rsidR="00A64C2A" w:rsidRPr="0077440F" w:rsidRDefault="00DA6591" w:rsidP="0077440F">
            <w:pPr>
              <w:pStyle w:val="ListParagraph"/>
              <w:keepLines/>
              <w:numPr>
                <w:ilvl w:val="0"/>
                <w:numId w:val="47"/>
              </w:numPr>
              <w:spacing w:before="60" w:after="60"/>
              <w:ind w:left="227" w:hanging="227"/>
              <w:rPr>
                <w:rFonts w:asciiTheme="minorHAnsi" w:hAnsiTheme="minorHAnsi" w:cs="Arial"/>
                <w:color w:val="3B3838" w:themeColor="background2" w:themeShade="40"/>
                <w:sz w:val="17"/>
                <w:szCs w:val="17"/>
              </w:rPr>
            </w:pPr>
            <w:r w:rsidRPr="00940CE6">
              <w:rPr>
                <w:rFonts w:asciiTheme="minorHAnsi" w:hAnsiTheme="minorHAnsi" w:cs="Arial"/>
                <w:color w:val="3B3838" w:themeColor="background2" w:themeShade="40"/>
                <w:sz w:val="17"/>
                <w:szCs w:val="17"/>
              </w:rPr>
              <w:t xml:space="preserve">Consider the use of resources such as </w:t>
            </w:r>
            <w:hyperlink r:id="rId56" w:history="1">
              <w:r w:rsidR="00081B7F" w:rsidRPr="00081B7F">
                <w:rPr>
                  <w:rStyle w:val="Hyperlink"/>
                  <w:rFonts w:asciiTheme="minorHAnsi" w:hAnsiTheme="minorHAnsi" w:cs="Arial"/>
                  <w:sz w:val="17"/>
                  <w:szCs w:val="17"/>
                </w:rPr>
                <w:t>Race is complicated: A toolkit for psychological therapies training</w:t>
              </w:r>
            </w:hyperlink>
            <w:r w:rsidRPr="00940CE6">
              <w:rPr>
                <w:rFonts w:asciiTheme="minorHAnsi" w:hAnsiTheme="minorHAnsi" w:cs="Arial"/>
                <w:color w:val="3B3838" w:themeColor="background2" w:themeShade="40"/>
                <w:sz w:val="17"/>
                <w:szCs w:val="17"/>
              </w:rPr>
              <w:t xml:space="preserve"> when preparing candidates to explore diversity issues</w:t>
            </w:r>
            <w:r>
              <w:rPr>
                <w:rFonts w:asciiTheme="minorHAnsi" w:hAnsiTheme="minorHAnsi" w:cs="Arial"/>
                <w:color w:val="3B3838" w:themeColor="background2" w:themeShade="40"/>
                <w:sz w:val="17"/>
                <w:szCs w:val="17"/>
              </w:rPr>
              <w:t>.</w:t>
            </w:r>
          </w:p>
          <w:p w14:paraId="13104C7D"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other written work, observed counselling practice sessions.</w:t>
            </w:r>
          </w:p>
        </w:tc>
      </w:tr>
      <w:tr w:rsidR="009B7382" w:rsidRPr="009B7382" w14:paraId="357AA017"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42034C6" w14:textId="77777777" w:rsidR="009B7382" w:rsidRPr="009B7382" w:rsidRDefault="009B7382" w:rsidP="009E78B4">
            <w:pPr>
              <w:spacing w:before="120" w:after="40"/>
              <w:ind w:left="454" w:hanging="454"/>
              <w:outlineLvl w:val="3"/>
              <w:rPr>
                <w:rFonts w:asciiTheme="minorHAnsi" w:hAnsiTheme="minorHAnsi" w:cstheme="minorHAnsi"/>
                <w:bCs/>
                <w:iCs/>
                <w:noProof/>
                <w:color w:val="3B3838" w:themeColor="background2" w:themeShade="40"/>
                <w:sz w:val="17"/>
                <w:szCs w:val="17"/>
              </w:rPr>
            </w:pPr>
            <w:r w:rsidRPr="009B7382">
              <w:rPr>
                <w:rFonts w:asciiTheme="minorHAnsi" w:hAnsiTheme="minorHAnsi" w:cstheme="minorHAnsi"/>
                <w:bCs/>
                <w:iCs/>
                <w:color w:val="3B3838" w:themeColor="background2" w:themeShade="40"/>
                <w:sz w:val="17"/>
                <w:szCs w:val="17"/>
              </w:rPr>
              <w:t>3.3     Apply awareness of diversity issues to enhance empathic understanding</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2957142" w14:textId="77777777" w:rsidR="009B7382" w:rsidRPr="009B7382" w:rsidRDefault="009B7382" w:rsidP="00292DB2">
            <w:pPr>
              <w:keepLines/>
              <w:numPr>
                <w:ilvl w:val="0"/>
                <w:numId w:val="37"/>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Develop a more intimate sense of what another’s experience of difference has been by listening to the feelings and personal cost related to perceived or real difference.</w:t>
            </w:r>
          </w:p>
          <w:p w14:paraId="6A26EF4E" w14:textId="77777777" w:rsidR="009B7382" w:rsidRPr="009B7382" w:rsidRDefault="009B7382" w:rsidP="00292DB2">
            <w:pPr>
              <w:keepLines/>
              <w:numPr>
                <w:ilvl w:val="0"/>
                <w:numId w:val="43"/>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Be prepared for – and aware of – your responses to the experience of difference. </w:t>
            </w:r>
          </w:p>
          <w:p w14:paraId="72B766C3" w14:textId="77777777" w:rsidR="009B7382" w:rsidRPr="009B7382" w:rsidRDefault="009B7382" w:rsidP="00292DB2">
            <w:pPr>
              <w:keepLines/>
              <w:numPr>
                <w:ilvl w:val="0"/>
                <w:numId w:val="43"/>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Identify and understand personal blocks to empathy and identify issues you feel unable to empathise with.</w:t>
            </w:r>
          </w:p>
          <w:p w14:paraId="00EE4878" w14:textId="77777777" w:rsidR="009B7382" w:rsidRPr="009B7382" w:rsidRDefault="009B7382" w:rsidP="00292DB2">
            <w:pPr>
              <w:keepLines/>
              <w:numPr>
                <w:ilvl w:val="0"/>
                <w:numId w:val="43"/>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Show skills in observed counselling practice sessions.</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05EE05C"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Develop a deeper sense of what another’s experience of difference has been by listening to the feelings and outcomes related to perceived or real difference. </w:t>
            </w:r>
          </w:p>
          <w:p w14:paraId="62D20F2D" w14:textId="71348268"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Increase understanding of diversity issues by encouraging small group discussion of the individual candidate’s experiences </w:t>
            </w:r>
            <w:r w:rsidR="002606EC" w:rsidRPr="009B7382">
              <w:rPr>
                <w:rFonts w:asciiTheme="minorHAnsi" w:hAnsiTheme="minorHAnsi" w:cstheme="minorHAnsi"/>
                <w:color w:val="3B3838" w:themeColor="background2" w:themeShade="40"/>
                <w:sz w:val="17"/>
                <w:szCs w:val="17"/>
              </w:rPr>
              <w:t>of</w:t>
            </w:r>
            <w:r w:rsidR="000C4413">
              <w:rPr>
                <w:rFonts w:asciiTheme="minorHAnsi" w:hAnsiTheme="minorHAnsi" w:cstheme="minorHAnsi"/>
                <w:color w:val="3B3838" w:themeColor="background2" w:themeShade="40"/>
                <w:sz w:val="17"/>
                <w:szCs w:val="17"/>
              </w:rPr>
              <w:t>;</w:t>
            </w:r>
            <w:r w:rsidRPr="009B7382">
              <w:rPr>
                <w:rFonts w:asciiTheme="minorHAnsi" w:hAnsiTheme="minorHAnsi" w:cstheme="minorHAnsi"/>
                <w:color w:val="3B3838" w:themeColor="background2" w:themeShade="40"/>
                <w:sz w:val="17"/>
                <w:szCs w:val="17"/>
              </w:rPr>
              <w:t xml:space="preserve"> not belonging, not being special, losing out, being excluded, feeling less than good enough, not having the right to, being taken advantage of, etc. </w:t>
            </w:r>
          </w:p>
          <w:p w14:paraId="2F9D09EA"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pacing w:val="-2"/>
                <w:sz w:val="17"/>
                <w:szCs w:val="17"/>
              </w:rPr>
            </w:pPr>
            <w:r w:rsidRPr="009B7382">
              <w:rPr>
                <w:rFonts w:asciiTheme="minorHAnsi" w:hAnsiTheme="minorHAnsi" w:cstheme="minorHAnsi"/>
                <w:color w:val="3B3838" w:themeColor="background2" w:themeShade="40"/>
                <w:spacing w:val="-2"/>
                <w:sz w:val="17"/>
                <w:szCs w:val="17"/>
              </w:rPr>
              <w:t xml:space="preserve">Provide an opportunity for candidates to develop a deeper sense of ‘what others feel’ by asking them to work </w:t>
            </w:r>
            <w:r w:rsidRPr="009B7382">
              <w:rPr>
                <w:rFonts w:asciiTheme="minorHAnsi" w:hAnsiTheme="minorHAnsi" w:cstheme="minorHAnsi"/>
                <w:color w:val="3B3838" w:themeColor="background2" w:themeShade="40"/>
                <w:sz w:val="17"/>
                <w:szCs w:val="17"/>
              </w:rPr>
              <w:t xml:space="preserve">in pairs to explore each other’s experience. Encourage them to work to understand the feelings </w:t>
            </w:r>
            <w:r w:rsidRPr="009B7382">
              <w:rPr>
                <w:rFonts w:asciiTheme="minorHAnsi" w:hAnsiTheme="minorHAnsi" w:cstheme="minorHAnsi"/>
                <w:color w:val="3B3838" w:themeColor="background2" w:themeShade="40"/>
                <w:spacing w:val="-2"/>
                <w:sz w:val="17"/>
                <w:szCs w:val="17"/>
              </w:rPr>
              <w:t>related to ‘being rejected’, ‘being put down’, ‘being ignored’, ‘not understood’, ‘treated as stupid’ etc. Ensure the focus of each “session” is on the individual’s experience rather than a general sharing of experience.</w:t>
            </w:r>
          </w:p>
          <w:p w14:paraId="3692244F"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Arrange for candidates to practise exploring the ‘meaning’ of diversity for another in counselling role-play. </w:t>
            </w:r>
          </w:p>
          <w:p w14:paraId="1F87BD6C"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observed counselling practice sessions.</w:t>
            </w:r>
          </w:p>
        </w:tc>
      </w:tr>
      <w:tr w:rsidR="009B7382" w:rsidRPr="009B7382" w14:paraId="043B6CA8"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C5C739D" w14:textId="77777777" w:rsidR="009B7382" w:rsidRPr="009B7382" w:rsidRDefault="009B7382" w:rsidP="009E78B4">
            <w:pPr>
              <w:pStyle w:val="StyleCLRTableHeadingBold"/>
              <w:keepLines/>
              <w:rPr>
                <w:rFonts w:asciiTheme="minorHAnsi" w:hAnsiTheme="minorHAnsi" w:cstheme="minorHAnsi"/>
                <w:b w:val="0"/>
                <w:iCs/>
                <w:color w:val="3B3838" w:themeColor="background2" w:themeShade="40"/>
                <w:sz w:val="20"/>
              </w:rPr>
            </w:pPr>
            <w:r w:rsidRPr="009B7382">
              <w:rPr>
                <w:rFonts w:asciiTheme="minorHAnsi" w:hAnsiTheme="minorHAnsi" w:cstheme="minorHAnsi"/>
                <w:b w:val="0"/>
                <w:iCs/>
                <w:color w:val="3B3838" w:themeColor="background2" w:themeShade="40"/>
                <w:sz w:val="20"/>
              </w:rPr>
              <w:lastRenderedPageBreak/>
              <w:t>LEARNING OUTCOME:</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1CC1F08" w14:textId="77777777" w:rsidR="009B7382" w:rsidRPr="009B7382" w:rsidRDefault="009B7382" w:rsidP="009E78B4">
            <w:pPr>
              <w:pStyle w:val="StyleCLRTableHeadingBold"/>
              <w:keepLines/>
              <w:ind w:left="227" w:hanging="227"/>
              <w:rPr>
                <w:rFonts w:asciiTheme="minorHAnsi" w:hAnsiTheme="minorHAnsi" w:cstheme="minorHAnsi"/>
                <w:b w:val="0"/>
                <w:color w:val="3B3838" w:themeColor="background2" w:themeShade="40"/>
                <w:sz w:val="20"/>
              </w:rPr>
            </w:pPr>
            <w:r w:rsidRPr="009B7382">
              <w:rPr>
                <w:rFonts w:asciiTheme="minorHAnsi" w:hAnsiTheme="minorHAnsi" w:cstheme="minorHAnsi"/>
                <w:b w:val="0"/>
                <w:color w:val="3B3838" w:themeColor="background2" w:themeShade="40"/>
                <w:sz w:val="20"/>
                <w:szCs w:val="18"/>
              </w:rPr>
              <w:t>4. Work within a user-centred approach to counselling</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ECF5D4F"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20"/>
                <w:szCs w:val="17"/>
              </w:rPr>
            </w:pPr>
          </w:p>
        </w:tc>
      </w:tr>
      <w:tr w:rsidR="009B7382" w:rsidRPr="009B7382" w14:paraId="74FB3AC3"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6C40B0C"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Assessment criteria</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9E8B708" w14:textId="77777777" w:rsidR="009B7382" w:rsidRPr="009B7382" w:rsidRDefault="009B7382" w:rsidP="009E78B4">
            <w:pPr>
              <w:pStyle w:val="StyleCLRTableHeadingBold"/>
              <w:keepLines/>
              <w:rPr>
                <w:rFonts w:asciiTheme="minorHAnsi" w:hAnsiTheme="minorHAnsi" w:cstheme="minorHAnsi"/>
                <w:color w:val="3B3838" w:themeColor="background2" w:themeShade="40"/>
                <w:sz w:val="18"/>
                <w:szCs w:val="18"/>
              </w:rPr>
            </w:pPr>
            <w:r w:rsidRPr="009B7382">
              <w:rPr>
                <w:rFonts w:asciiTheme="minorHAnsi" w:hAnsiTheme="minorHAnsi" w:cstheme="minorHAnsi"/>
                <w:color w:val="3B3838" w:themeColor="background2" w:themeShade="40"/>
                <w:sz w:val="18"/>
                <w:szCs w:val="18"/>
              </w:rPr>
              <w:t>Candidate guidance to Criteria</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FC2887E"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Notes for tutors (guidance only)</w:t>
            </w:r>
          </w:p>
        </w:tc>
      </w:tr>
      <w:tr w:rsidR="009B7382" w:rsidRPr="009B7382" w14:paraId="2DD3C1D9"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50A47BE" w14:textId="77777777" w:rsidR="009B7382" w:rsidRPr="009B7382" w:rsidRDefault="009B7382" w:rsidP="009E78B4">
            <w:pPr>
              <w:spacing w:before="120" w:after="40"/>
              <w:ind w:left="454" w:hanging="454"/>
              <w:outlineLvl w:val="3"/>
              <w:rPr>
                <w:rFonts w:asciiTheme="minorHAnsi" w:hAnsiTheme="minorHAnsi" w:cstheme="minorHAnsi"/>
                <w:bCs/>
                <w:iCs/>
                <w:color w:val="3B3838" w:themeColor="background2" w:themeShade="40"/>
                <w:sz w:val="17"/>
                <w:szCs w:val="17"/>
              </w:rPr>
            </w:pPr>
            <w:r w:rsidRPr="009B7382">
              <w:rPr>
                <w:rFonts w:asciiTheme="minorHAnsi" w:hAnsiTheme="minorHAnsi" w:cstheme="minorHAnsi"/>
                <w:bCs/>
                <w:iCs/>
                <w:color w:val="3B3838" w:themeColor="background2" w:themeShade="40"/>
                <w:sz w:val="17"/>
                <w:szCs w:val="17"/>
              </w:rPr>
              <w:t>4.1     Establish the client’s needs and expectations when agreeing to work together</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66F3C6F" w14:textId="77777777" w:rsidR="009B7382" w:rsidRPr="009B7382" w:rsidRDefault="009B7382" w:rsidP="00292DB2">
            <w:pPr>
              <w:keepLines/>
              <w:numPr>
                <w:ilvl w:val="0"/>
                <w:numId w:val="44"/>
              </w:numPr>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Involve the client in the process of offering and agreeing a working contract which takes account of the client’s expectations as well as agency policies. </w:t>
            </w:r>
          </w:p>
          <w:p w14:paraId="046E4432" w14:textId="77777777" w:rsidR="009B7382" w:rsidRPr="009B7382" w:rsidRDefault="009B7382" w:rsidP="00292DB2">
            <w:pPr>
              <w:keepLines/>
              <w:numPr>
                <w:ilvl w:val="0"/>
                <w:numId w:val="44"/>
              </w:numPr>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Understand the importance of listening for the client’s agenda rather than responding from your own frame of reference.</w:t>
            </w:r>
          </w:p>
          <w:p w14:paraId="153AEBC9" w14:textId="77777777" w:rsidR="009B7382" w:rsidRPr="009B7382" w:rsidRDefault="009B7382" w:rsidP="00292DB2">
            <w:pPr>
              <w:keepLines/>
              <w:numPr>
                <w:ilvl w:val="0"/>
                <w:numId w:val="42"/>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Show skills in observed counselling practice sessions.</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0744BA6" w14:textId="02E30917" w:rsidR="009B7382" w:rsidRPr="009B7382" w:rsidRDefault="009B7382" w:rsidP="00292DB2">
            <w:pPr>
              <w:pStyle w:val="BodyTextIndent"/>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Invite candidates to explore how the counsellor and client might have different agendas and expectations and explore and discuss how this might manifest in the work.</w:t>
            </w:r>
          </w:p>
          <w:p w14:paraId="5886D9AC" w14:textId="77777777" w:rsidR="009B7382" w:rsidRPr="009B7382" w:rsidRDefault="009B7382" w:rsidP="00292DB2">
            <w:pPr>
              <w:pStyle w:val="BodyTextIndent"/>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Highlight the relevance of the working contract. Example activity: with emphasis on ‘agreement’ and client needs, generate a contract which counsellors might make with clients. </w:t>
            </w:r>
          </w:p>
          <w:p w14:paraId="4859886E"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observed counselling practice sessions.</w:t>
            </w:r>
          </w:p>
        </w:tc>
      </w:tr>
      <w:tr w:rsidR="009B7382" w:rsidRPr="009B7382" w14:paraId="5B37936E"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FC06C2A" w14:textId="77777777" w:rsidR="009B7382" w:rsidRPr="009B7382" w:rsidRDefault="009B7382" w:rsidP="009E78B4">
            <w:pPr>
              <w:spacing w:before="120" w:after="40"/>
              <w:ind w:left="454" w:hanging="454"/>
              <w:outlineLvl w:val="3"/>
              <w:rPr>
                <w:rFonts w:asciiTheme="minorHAnsi" w:hAnsiTheme="minorHAnsi" w:cstheme="minorHAnsi"/>
                <w:bCs/>
                <w:iCs/>
                <w:color w:val="3B3838" w:themeColor="background2" w:themeShade="40"/>
                <w:sz w:val="17"/>
                <w:szCs w:val="17"/>
              </w:rPr>
            </w:pPr>
            <w:r w:rsidRPr="009B7382">
              <w:rPr>
                <w:rFonts w:asciiTheme="minorHAnsi" w:hAnsiTheme="minorHAnsi" w:cstheme="minorHAnsi"/>
                <w:bCs/>
                <w:iCs/>
                <w:color w:val="3B3838" w:themeColor="background2" w:themeShade="40"/>
                <w:sz w:val="17"/>
                <w:szCs w:val="17"/>
              </w:rPr>
              <w:t>4.2     Maintain the focus on the client’s agenda and needs</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40241EE" w14:textId="77777777" w:rsidR="009B7382" w:rsidRPr="009B7382" w:rsidRDefault="009B7382" w:rsidP="00292DB2">
            <w:pPr>
              <w:pStyle w:val="BodyTextIndent"/>
              <w:keepLines/>
              <w:numPr>
                <w:ilvl w:val="0"/>
                <w:numId w:val="42"/>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Show how you have used case discussion to review client work, including the contract.</w:t>
            </w:r>
          </w:p>
          <w:p w14:paraId="65A8038D" w14:textId="77777777" w:rsidR="009B7382" w:rsidRPr="009B7382" w:rsidRDefault="009B7382" w:rsidP="00292DB2">
            <w:pPr>
              <w:pStyle w:val="BodyTextIndent"/>
              <w:keepLines/>
              <w:numPr>
                <w:ilvl w:val="0"/>
                <w:numId w:val="42"/>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Recognise the need to be clear and yet sensitive to changes in client needs and behaviour which affect the working contract. </w:t>
            </w:r>
          </w:p>
          <w:p w14:paraId="799D2BFC" w14:textId="77777777" w:rsidR="009B7382" w:rsidRPr="009B7382" w:rsidRDefault="009B7382" w:rsidP="00292DB2">
            <w:pPr>
              <w:keepLines/>
              <w:numPr>
                <w:ilvl w:val="0"/>
                <w:numId w:val="44"/>
              </w:numPr>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Practise this criterion in case discussion sessions.</w:t>
            </w:r>
          </w:p>
          <w:p w14:paraId="1DAD54BD" w14:textId="77777777" w:rsidR="009B7382" w:rsidRPr="009B7382" w:rsidRDefault="009B7382" w:rsidP="00292DB2">
            <w:pPr>
              <w:keepLines/>
              <w:numPr>
                <w:ilvl w:val="0"/>
                <w:numId w:val="44"/>
              </w:numPr>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Show skills in observed counselling practice sessions.</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D98A99C"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Emphasise the need to review client work (including the contract) in order to keep the focus on the client’s needs (spoken and unspoken) as counselling progresses. </w:t>
            </w:r>
          </w:p>
          <w:p w14:paraId="04AF7C13"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observed counselling practice sessions.</w:t>
            </w:r>
          </w:p>
        </w:tc>
      </w:tr>
    </w:tbl>
    <w:p w14:paraId="7E1FDB71" w14:textId="77777777" w:rsidR="009B7382" w:rsidRPr="009B7382" w:rsidRDefault="009B7382" w:rsidP="009B7382">
      <w:pPr>
        <w:rPr>
          <w:rFonts w:asciiTheme="minorHAnsi" w:hAnsiTheme="minorHAnsi" w:cstheme="minorHAnsi"/>
          <w:color w:val="3B3838" w:themeColor="background2" w:themeShade="40"/>
        </w:rPr>
      </w:pPr>
      <w:r w:rsidRPr="009B7382">
        <w:rPr>
          <w:rFonts w:asciiTheme="minorHAnsi" w:hAnsiTheme="minorHAnsi" w:cstheme="minorHAnsi"/>
          <w:b/>
          <w:bCs/>
          <w:color w:val="3B3838" w:themeColor="background2" w:themeShade="40"/>
        </w:rPr>
        <w:br w:type="page"/>
      </w:r>
    </w:p>
    <w:tbl>
      <w:tblPr>
        <w:tblW w:w="10216" w:type="dxa"/>
        <w:tblInd w:w="108" w:type="dxa"/>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Look w:val="0000" w:firstRow="0" w:lastRow="0" w:firstColumn="0" w:lastColumn="0" w:noHBand="0" w:noVBand="0"/>
      </w:tblPr>
      <w:tblGrid>
        <w:gridCol w:w="2520"/>
        <w:gridCol w:w="3060"/>
        <w:gridCol w:w="4636"/>
      </w:tblGrid>
      <w:tr w:rsidR="009B7382" w:rsidRPr="009B7382" w14:paraId="1A926CE0" w14:textId="77777777" w:rsidTr="009B7382">
        <w:trPr>
          <w:cantSplit/>
        </w:trPr>
        <w:tc>
          <w:tcPr>
            <w:tcW w:w="2520" w:type="dxa"/>
            <w:shd w:val="clear" w:color="auto" w:fill="E7E6E6" w:themeFill="background2"/>
          </w:tcPr>
          <w:p w14:paraId="27328141" w14:textId="77777777" w:rsidR="009B7382" w:rsidRPr="009B7382" w:rsidRDefault="009B7382" w:rsidP="009E78B4">
            <w:pPr>
              <w:pStyle w:val="StyleCLRTableHeadingBold"/>
              <w:keepLines/>
              <w:rPr>
                <w:rFonts w:asciiTheme="minorHAnsi" w:hAnsiTheme="minorHAnsi" w:cstheme="minorHAnsi"/>
                <w:b w:val="0"/>
                <w:iCs/>
                <w:color w:val="3B3838" w:themeColor="background2" w:themeShade="40"/>
                <w:sz w:val="20"/>
              </w:rPr>
            </w:pPr>
            <w:r w:rsidRPr="009B7382">
              <w:rPr>
                <w:rFonts w:asciiTheme="minorHAnsi" w:hAnsiTheme="minorHAnsi" w:cstheme="minorHAnsi"/>
                <w:b w:val="0"/>
                <w:iCs/>
                <w:color w:val="3B3838" w:themeColor="background2" w:themeShade="40"/>
                <w:sz w:val="20"/>
              </w:rPr>
              <w:lastRenderedPageBreak/>
              <w:t>LEARNING OUTCOME:</w:t>
            </w:r>
          </w:p>
        </w:tc>
        <w:tc>
          <w:tcPr>
            <w:tcW w:w="3060" w:type="dxa"/>
            <w:shd w:val="clear" w:color="auto" w:fill="E7E6E6" w:themeFill="background2"/>
          </w:tcPr>
          <w:p w14:paraId="57955030" w14:textId="77777777" w:rsidR="009B7382" w:rsidRPr="009B7382" w:rsidRDefault="009B7382" w:rsidP="009E78B4">
            <w:pPr>
              <w:pStyle w:val="StyleCLRTableHeadingBold"/>
              <w:keepLines/>
              <w:ind w:left="227" w:hanging="227"/>
              <w:rPr>
                <w:rFonts w:asciiTheme="minorHAnsi" w:hAnsiTheme="minorHAnsi" w:cstheme="minorHAnsi"/>
                <w:b w:val="0"/>
                <w:color w:val="3B3838" w:themeColor="background2" w:themeShade="40"/>
                <w:sz w:val="20"/>
                <w:szCs w:val="18"/>
              </w:rPr>
            </w:pPr>
            <w:r w:rsidRPr="009B7382">
              <w:rPr>
                <w:rFonts w:asciiTheme="minorHAnsi" w:hAnsiTheme="minorHAnsi" w:cstheme="minorHAnsi"/>
                <w:b w:val="0"/>
                <w:color w:val="3B3838" w:themeColor="background2" w:themeShade="40"/>
                <w:sz w:val="20"/>
                <w:szCs w:val="18"/>
              </w:rPr>
              <w:t>5. Use counselling theory to develop self-awareness in counselling practice</w:t>
            </w:r>
          </w:p>
        </w:tc>
        <w:tc>
          <w:tcPr>
            <w:tcW w:w="4636" w:type="dxa"/>
          </w:tcPr>
          <w:p w14:paraId="16321669"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20"/>
                <w:szCs w:val="17"/>
              </w:rPr>
            </w:pPr>
          </w:p>
        </w:tc>
      </w:tr>
      <w:tr w:rsidR="009B7382" w:rsidRPr="009B7382" w14:paraId="65153CAF" w14:textId="77777777" w:rsidTr="009B7382">
        <w:trPr>
          <w:cantSplit/>
        </w:trPr>
        <w:tc>
          <w:tcPr>
            <w:tcW w:w="2520" w:type="dxa"/>
            <w:shd w:val="clear" w:color="auto" w:fill="E7E6E6" w:themeFill="background2"/>
          </w:tcPr>
          <w:p w14:paraId="7E677FB9"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Assessment criteria</w:t>
            </w:r>
          </w:p>
        </w:tc>
        <w:tc>
          <w:tcPr>
            <w:tcW w:w="3060" w:type="dxa"/>
            <w:shd w:val="clear" w:color="auto" w:fill="E7E6E6" w:themeFill="background2"/>
          </w:tcPr>
          <w:p w14:paraId="639BDECE" w14:textId="77777777" w:rsidR="009B7382" w:rsidRPr="009B7382" w:rsidRDefault="009B7382" w:rsidP="009E78B4">
            <w:pPr>
              <w:pStyle w:val="StyleCLRTableHeadingBold"/>
              <w:keepLines/>
              <w:rPr>
                <w:rFonts w:asciiTheme="minorHAnsi" w:hAnsiTheme="minorHAnsi" w:cstheme="minorHAnsi"/>
                <w:color w:val="3B3838" w:themeColor="background2" w:themeShade="40"/>
                <w:sz w:val="18"/>
                <w:szCs w:val="18"/>
              </w:rPr>
            </w:pPr>
            <w:r w:rsidRPr="009B7382">
              <w:rPr>
                <w:rFonts w:asciiTheme="minorHAnsi" w:hAnsiTheme="minorHAnsi" w:cstheme="minorHAnsi"/>
                <w:color w:val="3B3838" w:themeColor="background2" w:themeShade="40"/>
                <w:sz w:val="18"/>
                <w:szCs w:val="18"/>
              </w:rPr>
              <w:t>Candidate guidance to criteria</w:t>
            </w:r>
          </w:p>
        </w:tc>
        <w:tc>
          <w:tcPr>
            <w:tcW w:w="4636" w:type="dxa"/>
            <w:shd w:val="clear" w:color="auto" w:fill="E7E6E6" w:themeFill="background2"/>
          </w:tcPr>
          <w:p w14:paraId="6DBF75C0"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Notes for tutors (guidance only)</w:t>
            </w:r>
          </w:p>
        </w:tc>
      </w:tr>
      <w:tr w:rsidR="009B7382" w:rsidRPr="009B7382" w14:paraId="4EF18961" w14:textId="77777777" w:rsidTr="009B7382">
        <w:trPr>
          <w:cantSplit/>
        </w:trPr>
        <w:tc>
          <w:tcPr>
            <w:tcW w:w="2520" w:type="dxa"/>
            <w:shd w:val="clear" w:color="auto" w:fill="E7E6E6" w:themeFill="background2"/>
          </w:tcPr>
          <w:p w14:paraId="7AC6022D" w14:textId="77777777" w:rsidR="009B7382" w:rsidRPr="009B7382" w:rsidRDefault="009B7382" w:rsidP="009E78B4">
            <w:pPr>
              <w:spacing w:before="120" w:after="40"/>
              <w:ind w:left="454" w:hanging="454"/>
              <w:outlineLvl w:val="3"/>
              <w:rPr>
                <w:rFonts w:asciiTheme="minorHAnsi" w:hAnsiTheme="minorHAnsi" w:cstheme="minorHAnsi"/>
                <w:bCs/>
                <w:iCs/>
                <w:color w:val="3B3838" w:themeColor="background2" w:themeShade="40"/>
                <w:sz w:val="17"/>
                <w:szCs w:val="17"/>
              </w:rPr>
            </w:pPr>
            <w:r w:rsidRPr="009B7382">
              <w:rPr>
                <w:rFonts w:asciiTheme="minorHAnsi" w:hAnsiTheme="minorHAnsi" w:cstheme="minorHAnsi"/>
                <w:bCs/>
                <w:iCs/>
                <w:color w:val="3B3838" w:themeColor="background2" w:themeShade="40"/>
                <w:sz w:val="17"/>
                <w:szCs w:val="17"/>
              </w:rPr>
              <w:t>5.1     Use counselling theory to understand own personality</w:t>
            </w:r>
          </w:p>
        </w:tc>
        <w:tc>
          <w:tcPr>
            <w:tcW w:w="3060" w:type="dxa"/>
          </w:tcPr>
          <w:p w14:paraId="194E7B2D" w14:textId="77777777" w:rsidR="009B7382" w:rsidRPr="009B7382" w:rsidRDefault="009B7382" w:rsidP="00292DB2">
            <w:pPr>
              <w:keepLines/>
              <w:numPr>
                <w:ilvl w:val="0"/>
                <w:numId w:val="37"/>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Reflect on ways in which theories introduced on the course have extended your understanding of yourself. </w:t>
            </w:r>
          </w:p>
          <w:p w14:paraId="72D82684" w14:textId="77777777" w:rsidR="009B7382" w:rsidRPr="009B7382" w:rsidRDefault="009B7382" w:rsidP="00292DB2">
            <w:pPr>
              <w:keepLines/>
              <w:numPr>
                <w:ilvl w:val="0"/>
                <w:numId w:val="37"/>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Reflect on one or more theories/ideas which help you to understand your personality more fully.</w:t>
            </w:r>
          </w:p>
          <w:p w14:paraId="694A867E" w14:textId="77777777" w:rsidR="009B7382" w:rsidRPr="009B7382" w:rsidRDefault="009B7382" w:rsidP="009E78B4">
            <w:pPr>
              <w:keepLines/>
              <w:spacing w:before="60" w:after="60"/>
              <w:ind w:left="360"/>
              <w:rPr>
                <w:rFonts w:asciiTheme="minorHAnsi" w:hAnsiTheme="minorHAnsi" w:cstheme="minorHAnsi"/>
                <w:color w:val="3B3838" w:themeColor="background2" w:themeShade="40"/>
                <w:sz w:val="17"/>
                <w:szCs w:val="17"/>
              </w:rPr>
            </w:pPr>
          </w:p>
        </w:tc>
        <w:tc>
          <w:tcPr>
            <w:tcW w:w="4636" w:type="dxa"/>
          </w:tcPr>
          <w:p w14:paraId="6B168961"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Include, in your introduction of counselling theories, a focus on ideas about personality development.</w:t>
            </w:r>
          </w:p>
          <w:p w14:paraId="5AA146DF"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Ask your candidates to reflect on the way(s) in which one or more theories have helped them to understand themselves. </w:t>
            </w:r>
          </w:p>
          <w:p w14:paraId="7828C3EE"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assignments.</w:t>
            </w:r>
          </w:p>
        </w:tc>
      </w:tr>
      <w:tr w:rsidR="009B7382" w:rsidRPr="009B7382" w14:paraId="68FEA53F" w14:textId="77777777" w:rsidTr="009B7382">
        <w:trPr>
          <w:cantSplit/>
        </w:trPr>
        <w:tc>
          <w:tcPr>
            <w:tcW w:w="2520" w:type="dxa"/>
            <w:shd w:val="clear" w:color="auto" w:fill="E7E6E6" w:themeFill="background2"/>
          </w:tcPr>
          <w:p w14:paraId="23303B43" w14:textId="77777777" w:rsidR="009B7382" w:rsidRPr="009B7382" w:rsidRDefault="009B7382" w:rsidP="009E78B4">
            <w:pPr>
              <w:spacing w:before="120" w:after="40"/>
              <w:ind w:left="454" w:hanging="454"/>
              <w:outlineLvl w:val="3"/>
              <w:rPr>
                <w:rFonts w:asciiTheme="minorHAnsi" w:hAnsiTheme="minorHAnsi" w:cstheme="minorHAnsi"/>
                <w:bCs/>
                <w:iCs/>
                <w:color w:val="3B3838" w:themeColor="background2" w:themeShade="40"/>
                <w:sz w:val="17"/>
                <w:szCs w:val="17"/>
              </w:rPr>
            </w:pPr>
            <w:r w:rsidRPr="009B7382">
              <w:rPr>
                <w:rFonts w:asciiTheme="minorHAnsi" w:hAnsiTheme="minorHAnsi" w:cstheme="minorHAnsi"/>
                <w:bCs/>
                <w:iCs/>
                <w:color w:val="3B3838" w:themeColor="background2" w:themeShade="40"/>
                <w:sz w:val="17"/>
                <w:szCs w:val="17"/>
              </w:rPr>
              <w:t>5.2     Use counselling theory to understand own personal history</w:t>
            </w:r>
          </w:p>
        </w:tc>
        <w:tc>
          <w:tcPr>
            <w:tcW w:w="3060" w:type="dxa"/>
          </w:tcPr>
          <w:p w14:paraId="0C5E37D5" w14:textId="77777777" w:rsidR="009B7382" w:rsidRPr="009B7382" w:rsidRDefault="009B7382" w:rsidP="00292DB2">
            <w:pPr>
              <w:keepLines/>
              <w:numPr>
                <w:ilvl w:val="0"/>
                <w:numId w:val="44"/>
              </w:numPr>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Reflect on theoretical ideas and concepts which help you to understand your life events and your responses to those events.</w:t>
            </w:r>
          </w:p>
          <w:p w14:paraId="1590AC97" w14:textId="77777777" w:rsidR="009B7382" w:rsidRPr="009B7382" w:rsidRDefault="009B7382" w:rsidP="00292DB2">
            <w:pPr>
              <w:keepLines/>
              <w:numPr>
                <w:ilvl w:val="0"/>
                <w:numId w:val="44"/>
              </w:numPr>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Apply theory to challenging issues in your formative years and gain awareness of how the past might impact on the present.</w:t>
            </w:r>
          </w:p>
          <w:p w14:paraId="6A39D7E6" w14:textId="77777777" w:rsidR="009B7382" w:rsidRPr="009B7382" w:rsidRDefault="009B7382" w:rsidP="009E78B4">
            <w:pPr>
              <w:keepLines/>
              <w:spacing w:before="60" w:after="60"/>
              <w:ind w:left="360"/>
              <w:rPr>
                <w:rFonts w:asciiTheme="minorHAnsi" w:hAnsiTheme="minorHAnsi" w:cstheme="minorHAnsi"/>
                <w:color w:val="3B3838" w:themeColor="background2" w:themeShade="40"/>
                <w:sz w:val="17"/>
                <w:szCs w:val="17"/>
              </w:rPr>
            </w:pPr>
          </w:p>
        </w:tc>
        <w:tc>
          <w:tcPr>
            <w:tcW w:w="4636" w:type="dxa"/>
          </w:tcPr>
          <w:p w14:paraId="481C717D"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Include, in your introduction of counselling theories, a focus on ideas which try to explain the evolution of personal histories. </w:t>
            </w:r>
          </w:p>
          <w:p w14:paraId="063AA793"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Invite candidates to reflect on their families of origins and use selected theories to decide whether or not the past can impact on the present.</w:t>
            </w:r>
          </w:p>
          <w:p w14:paraId="133B59BE"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In small group discussion encourage candidates to explore (and therefore increase understanding of) choices and events in their lives.</w:t>
            </w:r>
          </w:p>
          <w:p w14:paraId="66EE8F5C"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assignments.</w:t>
            </w:r>
          </w:p>
        </w:tc>
      </w:tr>
      <w:tr w:rsidR="009B7382" w:rsidRPr="009B7382" w14:paraId="07F04687" w14:textId="77777777" w:rsidTr="009B7382">
        <w:trPr>
          <w:cantSplit/>
        </w:trPr>
        <w:tc>
          <w:tcPr>
            <w:tcW w:w="2520" w:type="dxa"/>
            <w:shd w:val="clear" w:color="auto" w:fill="E7E6E6" w:themeFill="background2"/>
          </w:tcPr>
          <w:p w14:paraId="0C164026" w14:textId="77777777" w:rsidR="009B7382" w:rsidRPr="009B7382" w:rsidRDefault="009B7382" w:rsidP="009E78B4">
            <w:pPr>
              <w:tabs>
                <w:tab w:val="left" w:pos="1875"/>
              </w:tabs>
              <w:spacing w:before="120" w:after="40"/>
              <w:ind w:left="454" w:hanging="454"/>
              <w:outlineLvl w:val="3"/>
              <w:rPr>
                <w:rFonts w:asciiTheme="minorHAnsi" w:hAnsiTheme="minorHAnsi" w:cstheme="minorHAnsi"/>
                <w:bCs/>
                <w:iCs/>
                <w:color w:val="3B3838" w:themeColor="background2" w:themeShade="40"/>
                <w:sz w:val="17"/>
                <w:szCs w:val="17"/>
              </w:rPr>
            </w:pPr>
            <w:r w:rsidRPr="009B7382">
              <w:rPr>
                <w:rFonts w:asciiTheme="minorHAnsi" w:hAnsiTheme="minorHAnsi" w:cstheme="minorHAnsi"/>
                <w:bCs/>
                <w:iCs/>
                <w:color w:val="3B3838" w:themeColor="background2" w:themeShade="40"/>
                <w:sz w:val="17"/>
                <w:szCs w:val="17"/>
              </w:rPr>
              <w:t>5.3     Use counselling theory to understand own relationships</w:t>
            </w:r>
          </w:p>
        </w:tc>
        <w:tc>
          <w:tcPr>
            <w:tcW w:w="3060" w:type="dxa"/>
          </w:tcPr>
          <w:p w14:paraId="4CA7B89D" w14:textId="2C80204C" w:rsidR="009B7382" w:rsidRPr="009B7382" w:rsidRDefault="009B7382" w:rsidP="00292DB2">
            <w:pPr>
              <w:keepLines/>
              <w:numPr>
                <w:ilvl w:val="0"/>
                <w:numId w:val="37"/>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Reflect on theories which help you to understand your relationships, both past and present, and the way in which you form, develop, maintain and end those relationships.</w:t>
            </w:r>
          </w:p>
          <w:p w14:paraId="59622B76" w14:textId="77777777" w:rsidR="009B7382" w:rsidRPr="009B7382" w:rsidRDefault="009B7382" w:rsidP="009E78B4">
            <w:pPr>
              <w:keepLines/>
              <w:spacing w:before="60" w:after="60"/>
              <w:ind w:left="360"/>
              <w:rPr>
                <w:rFonts w:asciiTheme="minorHAnsi" w:hAnsiTheme="minorHAnsi" w:cstheme="minorHAnsi"/>
                <w:color w:val="3B3838" w:themeColor="background2" w:themeShade="40"/>
                <w:sz w:val="17"/>
                <w:szCs w:val="17"/>
              </w:rPr>
            </w:pPr>
          </w:p>
        </w:tc>
        <w:tc>
          <w:tcPr>
            <w:tcW w:w="4636" w:type="dxa"/>
          </w:tcPr>
          <w:p w14:paraId="262A3233"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Explore ideas which emerge from theories regarding the nature of our relationships. </w:t>
            </w:r>
          </w:p>
          <w:p w14:paraId="3BD48A52" w14:textId="4D064FDA"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Enable greater understanding by facilitating discussion about the nature of different kinds of relationships – </w:t>
            </w:r>
            <w:r w:rsidR="004303C2" w:rsidRPr="009B7382">
              <w:rPr>
                <w:rFonts w:asciiTheme="minorHAnsi" w:hAnsiTheme="minorHAnsi" w:cstheme="minorHAnsi"/>
                <w:color w:val="3B3838" w:themeColor="background2" w:themeShade="40"/>
                <w:sz w:val="17"/>
                <w:szCs w:val="17"/>
              </w:rPr>
              <w:t>e.g.,</w:t>
            </w:r>
            <w:r w:rsidRPr="009B7382">
              <w:rPr>
                <w:rFonts w:asciiTheme="minorHAnsi" w:hAnsiTheme="minorHAnsi" w:cstheme="minorHAnsi"/>
                <w:color w:val="3B3838" w:themeColor="background2" w:themeShade="40"/>
                <w:sz w:val="17"/>
                <w:szCs w:val="17"/>
              </w:rPr>
              <w:t xml:space="preserve"> parent/child, teacher/student, adult/adult, victim/abuser. </w:t>
            </w:r>
          </w:p>
          <w:p w14:paraId="63CB43AE"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Assess via (for example) learning review, assignments. </w:t>
            </w:r>
          </w:p>
        </w:tc>
      </w:tr>
      <w:tr w:rsidR="009B7382" w:rsidRPr="009B7382" w14:paraId="317BA2B7" w14:textId="77777777" w:rsidTr="009B7382">
        <w:trPr>
          <w:cantSplit/>
        </w:trPr>
        <w:tc>
          <w:tcPr>
            <w:tcW w:w="2520" w:type="dxa"/>
            <w:shd w:val="clear" w:color="auto" w:fill="E7E6E6" w:themeFill="background2"/>
          </w:tcPr>
          <w:p w14:paraId="27CE5421" w14:textId="14462E3B" w:rsidR="009B7382" w:rsidRPr="009B7382" w:rsidRDefault="009B7382" w:rsidP="009E78B4">
            <w:pPr>
              <w:spacing w:before="120" w:after="40"/>
              <w:ind w:left="454" w:hanging="454"/>
              <w:outlineLvl w:val="3"/>
              <w:rPr>
                <w:rFonts w:asciiTheme="minorHAnsi" w:hAnsiTheme="minorHAnsi" w:cstheme="minorHAnsi"/>
                <w:bCs/>
                <w:iCs/>
                <w:color w:val="3B3838" w:themeColor="background2" w:themeShade="40"/>
                <w:sz w:val="17"/>
                <w:szCs w:val="17"/>
              </w:rPr>
            </w:pPr>
            <w:r w:rsidRPr="009B7382">
              <w:rPr>
                <w:rFonts w:asciiTheme="minorHAnsi" w:hAnsiTheme="minorHAnsi" w:cstheme="minorHAnsi"/>
                <w:bCs/>
                <w:iCs/>
                <w:color w:val="3B3838" w:themeColor="background2" w:themeShade="40"/>
                <w:sz w:val="17"/>
                <w:szCs w:val="17"/>
              </w:rPr>
              <w:t>5.4     Evidence how self-awareness contributes to the ability to empathise with others</w:t>
            </w:r>
          </w:p>
        </w:tc>
        <w:tc>
          <w:tcPr>
            <w:tcW w:w="3060" w:type="dxa"/>
          </w:tcPr>
          <w:p w14:paraId="317E3A79" w14:textId="77777777" w:rsidR="009B7382" w:rsidRPr="009B7382" w:rsidRDefault="009B7382" w:rsidP="00292DB2">
            <w:pPr>
              <w:keepLines/>
              <w:numPr>
                <w:ilvl w:val="0"/>
                <w:numId w:val="37"/>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Reflect on own difficult personal issues in order to raise your awareness of the importance of being understood empathically.</w:t>
            </w:r>
          </w:p>
          <w:p w14:paraId="52960E8B" w14:textId="335807C1" w:rsidR="009B7382" w:rsidRPr="009B7382" w:rsidRDefault="009B7382" w:rsidP="00292DB2">
            <w:pPr>
              <w:keepLines/>
              <w:numPr>
                <w:ilvl w:val="0"/>
                <w:numId w:val="37"/>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Apply empathic understanding gained from exploring yourself (own internal conflicts and/or difficult life events and/or relationships with others).</w:t>
            </w:r>
          </w:p>
          <w:p w14:paraId="61B8DB7C" w14:textId="5F556232" w:rsidR="009B7382" w:rsidRPr="009B7382" w:rsidRDefault="009B7382" w:rsidP="00292DB2">
            <w:pPr>
              <w:keepLines/>
              <w:numPr>
                <w:ilvl w:val="0"/>
                <w:numId w:val="37"/>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Show understanding of the relationship between exploring your own difficult issues and increasing your ability to empathise with others. </w:t>
            </w:r>
          </w:p>
        </w:tc>
        <w:tc>
          <w:tcPr>
            <w:tcW w:w="4636" w:type="dxa"/>
          </w:tcPr>
          <w:p w14:paraId="0BC920F5"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Explore and discuss with candidates the importance of working on own personal issues as a way of becoming more empathic with others.</w:t>
            </w:r>
          </w:p>
          <w:p w14:paraId="3E02029D"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Discuss the difference between being ‘heard’ and being ‘understood’. </w:t>
            </w:r>
          </w:p>
          <w:p w14:paraId="6E2B0FEF"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Explore how ‘difficult </w:t>
            </w:r>
            <w:proofErr w:type="gramStart"/>
            <w:r w:rsidRPr="009B7382">
              <w:rPr>
                <w:rFonts w:asciiTheme="minorHAnsi" w:hAnsiTheme="minorHAnsi" w:cstheme="minorHAnsi"/>
                <w:color w:val="3B3838" w:themeColor="background2" w:themeShade="40"/>
                <w:sz w:val="17"/>
                <w:szCs w:val="17"/>
              </w:rPr>
              <w:t>issues’</w:t>
            </w:r>
            <w:proofErr w:type="gramEnd"/>
            <w:r w:rsidRPr="009B7382">
              <w:rPr>
                <w:rFonts w:asciiTheme="minorHAnsi" w:hAnsiTheme="minorHAnsi" w:cstheme="minorHAnsi"/>
                <w:color w:val="3B3838" w:themeColor="background2" w:themeShade="40"/>
                <w:sz w:val="17"/>
                <w:szCs w:val="17"/>
              </w:rPr>
              <w:t xml:space="preserve"> might relate to internal conflicts and/or difficult life events and/or relationship problems. </w:t>
            </w:r>
          </w:p>
          <w:p w14:paraId="050F27EF"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self-review, case presentation.</w:t>
            </w:r>
          </w:p>
        </w:tc>
      </w:tr>
    </w:tbl>
    <w:p w14:paraId="6F1E045E" w14:textId="77777777" w:rsidR="009B7382" w:rsidRPr="009B7382" w:rsidRDefault="009B7382" w:rsidP="009B7382">
      <w:pPr>
        <w:rPr>
          <w:rFonts w:asciiTheme="minorHAnsi" w:hAnsiTheme="minorHAnsi" w:cstheme="minorHAnsi"/>
          <w:color w:val="3B3838" w:themeColor="background2" w:themeShade="40"/>
          <w:sz w:val="2"/>
          <w:szCs w:val="2"/>
        </w:rPr>
      </w:pPr>
      <w:r w:rsidRPr="009B7382">
        <w:rPr>
          <w:rFonts w:asciiTheme="minorHAnsi" w:hAnsiTheme="minorHAnsi" w:cstheme="minorHAnsi"/>
          <w:b/>
          <w:bCs/>
          <w:color w:val="3B3838" w:themeColor="background2" w:themeShade="40"/>
        </w:rPr>
        <w:br w:type="page"/>
      </w:r>
    </w:p>
    <w:tbl>
      <w:tblPr>
        <w:tblW w:w="102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3060"/>
        <w:gridCol w:w="4636"/>
      </w:tblGrid>
      <w:tr w:rsidR="009B7382" w:rsidRPr="009B7382" w14:paraId="201D2CC5"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D9A8BB2" w14:textId="77777777" w:rsidR="009B7382" w:rsidRPr="009B7382" w:rsidRDefault="009B7382" w:rsidP="009E78B4">
            <w:pPr>
              <w:pStyle w:val="StyleCLRTableHeadingBold"/>
              <w:keepLines/>
              <w:rPr>
                <w:rFonts w:asciiTheme="minorHAnsi" w:hAnsiTheme="minorHAnsi" w:cstheme="minorHAnsi"/>
                <w:b w:val="0"/>
                <w:iCs/>
                <w:color w:val="3B3838" w:themeColor="background2" w:themeShade="40"/>
                <w:sz w:val="20"/>
              </w:rPr>
            </w:pPr>
            <w:r w:rsidRPr="009B7382">
              <w:rPr>
                <w:rFonts w:asciiTheme="minorHAnsi" w:hAnsiTheme="minorHAnsi" w:cstheme="minorHAnsi"/>
                <w:b w:val="0"/>
                <w:iCs/>
                <w:color w:val="3B3838" w:themeColor="background2" w:themeShade="40"/>
                <w:sz w:val="20"/>
              </w:rPr>
              <w:lastRenderedPageBreak/>
              <w:t>LEARNING OUTCOME:</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CEE2E1D" w14:textId="77777777" w:rsidR="009B7382" w:rsidRPr="009B7382" w:rsidRDefault="009B7382" w:rsidP="009E78B4">
            <w:pPr>
              <w:pStyle w:val="StyleCLRTableHeadingBold"/>
              <w:keepLines/>
              <w:ind w:left="227" w:hanging="227"/>
              <w:rPr>
                <w:rFonts w:asciiTheme="minorHAnsi" w:hAnsiTheme="minorHAnsi" w:cstheme="minorHAnsi"/>
                <w:b w:val="0"/>
                <w:color w:val="3B3838" w:themeColor="background2" w:themeShade="40"/>
                <w:sz w:val="20"/>
                <w:szCs w:val="18"/>
              </w:rPr>
            </w:pPr>
            <w:r w:rsidRPr="009B7382">
              <w:rPr>
                <w:rFonts w:asciiTheme="minorHAnsi" w:hAnsiTheme="minorHAnsi" w:cstheme="minorHAnsi"/>
                <w:b w:val="0"/>
                <w:color w:val="3B3838" w:themeColor="background2" w:themeShade="40"/>
                <w:sz w:val="20"/>
                <w:szCs w:val="18"/>
              </w:rPr>
              <w:t>6. Understand theories of counselling and mental health</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86BF184"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20"/>
                <w:szCs w:val="17"/>
              </w:rPr>
            </w:pPr>
          </w:p>
        </w:tc>
      </w:tr>
      <w:tr w:rsidR="009B7382" w:rsidRPr="009B7382" w14:paraId="29E47878"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A4B56EA"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Assessment criteria</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751FE36" w14:textId="77777777" w:rsidR="009B7382" w:rsidRPr="009B7382" w:rsidRDefault="009B7382" w:rsidP="009E78B4">
            <w:pPr>
              <w:pStyle w:val="StyleCLRTableHeadingBold"/>
              <w:keepLines/>
              <w:rPr>
                <w:rFonts w:asciiTheme="minorHAnsi" w:hAnsiTheme="minorHAnsi" w:cstheme="minorHAnsi"/>
                <w:color w:val="3B3838" w:themeColor="background2" w:themeShade="40"/>
                <w:sz w:val="18"/>
                <w:szCs w:val="18"/>
              </w:rPr>
            </w:pPr>
            <w:r w:rsidRPr="009B7382">
              <w:rPr>
                <w:rFonts w:asciiTheme="minorHAnsi" w:hAnsiTheme="minorHAnsi" w:cstheme="minorHAnsi"/>
                <w:color w:val="3B3838" w:themeColor="background2" w:themeShade="40"/>
                <w:sz w:val="18"/>
                <w:szCs w:val="18"/>
              </w:rPr>
              <w:t>Candidate guidance to criteria</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F924816"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Notes for tutors (guidance only)</w:t>
            </w:r>
          </w:p>
        </w:tc>
      </w:tr>
      <w:tr w:rsidR="009B7382" w:rsidRPr="009B7382" w14:paraId="2241DFDE"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CEE4C77" w14:textId="77777777" w:rsidR="009B7382" w:rsidRPr="009B7382" w:rsidRDefault="009B7382" w:rsidP="00292DB2">
            <w:pPr>
              <w:numPr>
                <w:ilvl w:val="1"/>
                <w:numId w:val="46"/>
              </w:numPr>
              <w:spacing w:before="120" w:after="40"/>
              <w:ind w:left="454" w:hanging="454"/>
              <w:outlineLvl w:val="3"/>
              <w:rPr>
                <w:rFonts w:asciiTheme="minorHAnsi" w:hAnsiTheme="minorHAnsi" w:cstheme="minorHAnsi"/>
                <w:bCs/>
                <w:iCs/>
                <w:color w:val="3B3838" w:themeColor="background2" w:themeShade="40"/>
                <w:sz w:val="17"/>
                <w:szCs w:val="17"/>
              </w:rPr>
            </w:pPr>
            <w:r w:rsidRPr="009B7382">
              <w:rPr>
                <w:rFonts w:asciiTheme="minorHAnsi" w:hAnsiTheme="minorHAnsi" w:cstheme="minorHAnsi"/>
                <w:bCs/>
                <w:iCs/>
                <w:color w:val="3B3838" w:themeColor="background2" w:themeShade="40"/>
                <w:sz w:val="17"/>
                <w:szCs w:val="17"/>
              </w:rPr>
              <w:t>Explain why theory is important in counselling work</w:t>
            </w:r>
          </w:p>
          <w:p w14:paraId="1CF845E7" w14:textId="77777777" w:rsidR="009B7382" w:rsidRPr="009B7382" w:rsidRDefault="009B7382" w:rsidP="009E78B4">
            <w:pPr>
              <w:spacing w:before="40" w:after="40"/>
              <w:outlineLvl w:val="3"/>
              <w:rPr>
                <w:rFonts w:asciiTheme="minorHAnsi" w:hAnsiTheme="minorHAnsi" w:cstheme="minorHAnsi"/>
                <w:bCs/>
                <w:iCs/>
                <w:color w:val="3B3838" w:themeColor="background2" w:themeShade="40"/>
                <w:sz w:val="17"/>
                <w:szCs w:val="17"/>
              </w:rPr>
            </w:pP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B9E6C22" w14:textId="77777777" w:rsidR="009B7382" w:rsidRPr="009B7382" w:rsidRDefault="009B7382" w:rsidP="00292DB2">
            <w:pPr>
              <w:keepLines/>
              <w:numPr>
                <w:ilvl w:val="0"/>
                <w:numId w:val="45"/>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Reflect what is meant by theory.</w:t>
            </w:r>
          </w:p>
          <w:p w14:paraId="07A73D8E" w14:textId="77777777" w:rsidR="009B7382" w:rsidRPr="009B7382" w:rsidRDefault="009B7382" w:rsidP="00292DB2">
            <w:pPr>
              <w:keepLines/>
              <w:numPr>
                <w:ilvl w:val="0"/>
                <w:numId w:val="45"/>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Reflect on the role of theory in counselling work.</w:t>
            </w:r>
          </w:p>
          <w:p w14:paraId="35F124F6" w14:textId="0C7DC6F6" w:rsidR="009B7382" w:rsidRPr="009B7382" w:rsidRDefault="009B7382" w:rsidP="00292DB2">
            <w:pPr>
              <w:keepLines/>
              <w:numPr>
                <w:ilvl w:val="0"/>
                <w:numId w:val="45"/>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Explain why counsellors need to </w:t>
            </w:r>
            <w:r w:rsidR="00BE566F" w:rsidRPr="009B7382">
              <w:rPr>
                <w:rFonts w:asciiTheme="minorHAnsi" w:hAnsiTheme="minorHAnsi" w:cstheme="minorHAnsi"/>
                <w:color w:val="3B3838" w:themeColor="background2" w:themeShade="40"/>
                <w:sz w:val="17"/>
                <w:szCs w:val="17"/>
              </w:rPr>
              <w:t>consider</w:t>
            </w:r>
            <w:r w:rsidRPr="009B7382">
              <w:rPr>
                <w:rFonts w:asciiTheme="minorHAnsi" w:hAnsiTheme="minorHAnsi" w:cstheme="minorHAnsi"/>
                <w:color w:val="3B3838" w:themeColor="background2" w:themeShade="40"/>
                <w:sz w:val="17"/>
                <w:szCs w:val="17"/>
              </w:rPr>
              <w:t xml:space="preserve"> theory in counselling work.</w:t>
            </w:r>
          </w:p>
          <w:p w14:paraId="7F23C9EE" w14:textId="77777777" w:rsidR="009B7382" w:rsidRPr="009B7382" w:rsidRDefault="009B7382" w:rsidP="009E78B4">
            <w:pPr>
              <w:keepLines/>
              <w:spacing w:before="60" w:after="60"/>
              <w:ind w:left="113"/>
              <w:rPr>
                <w:rFonts w:asciiTheme="minorHAnsi" w:hAnsiTheme="minorHAnsi" w:cstheme="minorHAnsi"/>
                <w:color w:val="3B3838" w:themeColor="background2" w:themeShade="40"/>
                <w:sz w:val="17"/>
                <w:szCs w:val="17"/>
              </w:rPr>
            </w:pP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B06A420"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Invite candidates to explore what theory is and differentiate between theory of the work/practice and theory of self.</w:t>
            </w:r>
          </w:p>
          <w:p w14:paraId="68D3326B"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Explore in general terms how theory informs client work.</w:t>
            </w:r>
          </w:p>
          <w:p w14:paraId="09422810" w14:textId="401B89AC"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Explore how theory provides a basis and foundation for understanding the client, </w:t>
            </w:r>
            <w:r w:rsidR="00BE566F" w:rsidRPr="009B7382">
              <w:rPr>
                <w:rFonts w:asciiTheme="minorHAnsi" w:hAnsiTheme="minorHAnsi" w:cstheme="minorHAnsi"/>
                <w:color w:val="3B3838" w:themeColor="background2" w:themeShade="40"/>
                <w:sz w:val="17"/>
                <w:szCs w:val="17"/>
              </w:rPr>
              <w:t>self,</w:t>
            </w:r>
            <w:r w:rsidRPr="009B7382">
              <w:rPr>
                <w:rFonts w:asciiTheme="minorHAnsi" w:hAnsiTheme="minorHAnsi" w:cstheme="minorHAnsi"/>
                <w:color w:val="3B3838" w:themeColor="background2" w:themeShade="40"/>
                <w:sz w:val="17"/>
                <w:szCs w:val="17"/>
              </w:rPr>
              <w:t xml:space="preserve"> and the counselling work.</w:t>
            </w:r>
          </w:p>
          <w:p w14:paraId="4A07A496"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case presentation, assignments.</w:t>
            </w:r>
          </w:p>
        </w:tc>
      </w:tr>
      <w:tr w:rsidR="009B7382" w:rsidRPr="009B7382" w14:paraId="240741C9"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436052A" w14:textId="77777777" w:rsidR="009B7382" w:rsidRPr="009B7382" w:rsidRDefault="009B7382" w:rsidP="009E78B4">
            <w:pPr>
              <w:spacing w:before="120" w:after="40"/>
              <w:ind w:left="454" w:hanging="454"/>
              <w:outlineLvl w:val="3"/>
              <w:rPr>
                <w:rFonts w:asciiTheme="minorHAnsi" w:hAnsiTheme="minorHAnsi" w:cstheme="minorHAnsi"/>
                <w:bCs/>
                <w:iCs/>
                <w:color w:val="3B3838" w:themeColor="background2" w:themeShade="40"/>
                <w:sz w:val="17"/>
                <w:szCs w:val="17"/>
              </w:rPr>
            </w:pPr>
            <w:r w:rsidRPr="009B7382">
              <w:rPr>
                <w:rFonts w:asciiTheme="minorHAnsi" w:hAnsiTheme="minorHAnsi" w:cstheme="minorHAnsi"/>
                <w:bCs/>
                <w:iCs/>
                <w:color w:val="3B3838" w:themeColor="background2" w:themeShade="40"/>
                <w:sz w:val="17"/>
                <w:szCs w:val="17"/>
              </w:rPr>
              <w:t>6.2     Describe the main theoretical approaches to counselling</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770FAF8" w14:textId="3EF2E017" w:rsidR="009B7382" w:rsidRPr="009B7382" w:rsidRDefault="009B7382" w:rsidP="00292DB2">
            <w:pPr>
              <w:keepLines/>
              <w:numPr>
                <w:ilvl w:val="0"/>
                <w:numId w:val="45"/>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Develop understanding of the fundamental ideas behind the major theoretical approaches – </w:t>
            </w:r>
            <w:r w:rsidR="00BE566F" w:rsidRPr="009B7382">
              <w:rPr>
                <w:rFonts w:asciiTheme="minorHAnsi" w:hAnsiTheme="minorHAnsi" w:cstheme="minorHAnsi"/>
                <w:color w:val="3B3838" w:themeColor="background2" w:themeShade="40"/>
                <w:sz w:val="17"/>
                <w:szCs w:val="17"/>
              </w:rPr>
              <w:t>e.g.,</w:t>
            </w:r>
            <w:r w:rsidRPr="009B7382">
              <w:rPr>
                <w:rFonts w:asciiTheme="minorHAnsi" w:hAnsiTheme="minorHAnsi" w:cstheme="minorHAnsi"/>
                <w:color w:val="3B3838" w:themeColor="background2" w:themeShade="40"/>
                <w:sz w:val="17"/>
                <w:szCs w:val="17"/>
              </w:rPr>
              <w:t xml:space="preserve"> psychodynamic, humanistic, cognitive, transpersonal etc.</w:t>
            </w:r>
          </w:p>
          <w:p w14:paraId="0458C65A" w14:textId="77777777" w:rsidR="009B7382" w:rsidRPr="009B7382" w:rsidRDefault="009B7382" w:rsidP="009C337C">
            <w:pPr>
              <w:keepLines/>
              <w:numPr>
                <w:ilvl w:val="0"/>
                <w:numId w:val="45"/>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Develop your understanding in relation to one or more counselling theories.</w:t>
            </w:r>
          </w:p>
          <w:p w14:paraId="5CBE1E65" w14:textId="77777777" w:rsidR="009B7382" w:rsidRPr="009B7382" w:rsidRDefault="009B7382" w:rsidP="009E78B4">
            <w:pPr>
              <w:keepLines/>
              <w:spacing w:before="60" w:after="60"/>
              <w:ind w:left="113"/>
              <w:rPr>
                <w:rFonts w:asciiTheme="minorHAnsi" w:hAnsiTheme="minorHAnsi" w:cstheme="minorHAnsi"/>
                <w:bCs/>
                <w:iCs/>
                <w:color w:val="3B3838" w:themeColor="background2" w:themeShade="40"/>
                <w:sz w:val="17"/>
                <w:szCs w:val="17"/>
              </w:rPr>
            </w:pP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4A0EF46" w14:textId="36C2770B"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Introduce the fundamental ideas behind the major theoretical approaches – e.g. psychodynamic, humanistic, cognitive, transpersonal etc.</w:t>
            </w:r>
          </w:p>
          <w:p w14:paraId="2D07F718"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Compare the way in which each of the major theoretical approaches informs the counselling relationship.</w:t>
            </w:r>
          </w:p>
          <w:p w14:paraId="259F2312"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It is helpful not to overwhelm candidates with too many theories. It is sufficient to use 3 main schools in order to allow candidates to compare and contrast. Introducing too many often results in confusion and misunderstanding.</w:t>
            </w:r>
          </w:p>
          <w:p w14:paraId="65112ABA"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With reference to theories, clarify what is considered to be ‘therapeutic’. Differentiate between what each theory hopes to achieve.</w:t>
            </w:r>
          </w:p>
          <w:p w14:paraId="5EA0FC75"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Encourage candidates to consider growth or therapeutic outcome from the point of view of two different theories. </w:t>
            </w:r>
          </w:p>
          <w:p w14:paraId="6101FB01"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in learning review, assignments.</w:t>
            </w:r>
          </w:p>
        </w:tc>
      </w:tr>
      <w:tr w:rsidR="009B7382" w:rsidRPr="009B7382" w14:paraId="254E8CF8"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5738F7D" w14:textId="77777777" w:rsidR="009B7382" w:rsidRPr="009B7382" w:rsidRDefault="009B7382" w:rsidP="009E78B4">
            <w:pPr>
              <w:spacing w:before="120" w:after="40"/>
              <w:ind w:left="454" w:hanging="454"/>
              <w:outlineLvl w:val="3"/>
              <w:rPr>
                <w:rFonts w:asciiTheme="minorHAnsi" w:hAnsiTheme="minorHAnsi" w:cstheme="minorHAnsi"/>
                <w:bCs/>
                <w:iCs/>
                <w:color w:val="3B3838" w:themeColor="background2" w:themeShade="40"/>
                <w:sz w:val="17"/>
                <w:szCs w:val="17"/>
              </w:rPr>
            </w:pPr>
            <w:r w:rsidRPr="009B7382">
              <w:rPr>
                <w:rFonts w:asciiTheme="minorHAnsi" w:hAnsiTheme="minorHAnsi" w:cstheme="minorHAnsi"/>
                <w:bCs/>
                <w:iCs/>
                <w:color w:val="3B3838" w:themeColor="background2" w:themeShade="40"/>
                <w:sz w:val="17"/>
                <w:szCs w:val="17"/>
              </w:rPr>
              <w:t>6.3     Use counselling theory to understand the client</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D549595" w14:textId="77777777" w:rsidR="009B7382" w:rsidRPr="009B7382" w:rsidRDefault="009B7382" w:rsidP="00292DB2">
            <w:pPr>
              <w:keepLines/>
              <w:numPr>
                <w:ilvl w:val="0"/>
                <w:numId w:val="45"/>
              </w:numPr>
              <w:tabs>
                <w:tab w:val="clear" w:pos="720"/>
              </w:tabs>
              <w:spacing w:before="120" w:after="60"/>
              <w:ind w:left="113" w:hanging="113"/>
              <w:rPr>
                <w:rFonts w:asciiTheme="minorHAnsi" w:hAnsiTheme="minorHAnsi" w:cstheme="minorHAnsi"/>
                <w:color w:val="3B3838" w:themeColor="background2" w:themeShade="40"/>
                <w:sz w:val="17"/>
                <w:szCs w:val="16"/>
              </w:rPr>
            </w:pPr>
            <w:r w:rsidRPr="009B7382">
              <w:rPr>
                <w:rFonts w:asciiTheme="minorHAnsi" w:hAnsiTheme="minorHAnsi" w:cstheme="minorHAnsi"/>
                <w:color w:val="3B3838" w:themeColor="background2" w:themeShade="40"/>
                <w:sz w:val="17"/>
                <w:szCs w:val="16"/>
              </w:rPr>
              <w:t xml:space="preserve">Show how different theories offer a different language and different way of understanding the client’s a) personality/self; b) personal history; c) patterns of relating (see the </w:t>
            </w:r>
            <w:hyperlink r:id="rId57" w:history="1">
              <w:r w:rsidRPr="009B7382">
                <w:rPr>
                  <w:rStyle w:val="Hyperlink"/>
                  <w:rFonts w:asciiTheme="minorHAnsi" w:hAnsiTheme="minorHAnsi" w:cstheme="minorHAnsi"/>
                  <w:color w:val="3B3838" w:themeColor="background2" w:themeShade="40"/>
                  <w:sz w:val="17"/>
                  <w:szCs w:val="16"/>
                </w:rPr>
                <w:t>CPCAB model</w:t>
              </w:r>
            </w:hyperlink>
            <w:r w:rsidRPr="009B7382">
              <w:rPr>
                <w:rFonts w:asciiTheme="minorHAnsi" w:hAnsiTheme="minorHAnsi" w:cstheme="minorHAnsi"/>
                <w:color w:val="3B3838" w:themeColor="background2" w:themeShade="40"/>
                <w:sz w:val="17"/>
                <w:szCs w:val="16"/>
              </w:rPr>
              <w:t>).</w:t>
            </w:r>
          </w:p>
          <w:p w14:paraId="30FB79E7" w14:textId="77777777" w:rsidR="009B7382" w:rsidRPr="009B7382" w:rsidRDefault="009B7382" w:rsidP="00292DB2">
            <w:pPr>
              <w:keepLines/>
              <w:numPr>
                <w:ilvl w:val="0"/>
                <w:numId w:val="45"/>
              </w:numPr>
              <w:tabs>
                <w:tab w:val="clear" w:pos="720"/>
              </w:tabs>
              <w:spacing w:before="60" w:after="60"/>
              <w:ind w:left="113" w:hanging="113"/>
              <w:rPr>
                <w:rFonts w:asciiTheme="minorHAnsi" w:hAnsiTheme="minorHAnsi" w:cstheme="minorHAnsi"/>
                <w:color w:val="3B3838" w:themeColor="background2" w:themeShade="40"/>
                <w:sz w:val="17"/>
                <w:szCs w:val="16"/>
              </w:rPr>
            </w:pPr>
            <w:r w:rsidRPr="009B7382">
              <w:rPr>
                <w:rFonts w:asciiTheme="minorHAnsi" w:hAnsiTheme="minorHAnsi" w:cstheme="minorHAnsi"/>
                <w:color w:val="3B3838" w:themeColor="background2" w:themeShade="40"/>
                <w:sz w:val="17"/>
                <w:szCs w:val="16"/>
              </w:rPr>
              <w:t>Apply knowledge of theory to a range of presenting problems and client issues.</w:t>
            </w:r>
          </w:p>
          <w:p w14:paraId="3A8067AA" w14:textId="77777777" w:rsidR="009B7382" w:rsidRPr="009B7382" w:rsidRDefault="009B7382" w:rsidP="009E78B4">
            <w:pPr>
              <w:keepLines/>
              <w:spacing w:before="60" w:after="60"/>
              <w:ind w:left="113"/>
              <w:rPr>
                <w:rFonts w:asciiTheme="minorHAnsi" w:hAnsiTheme="minorHAnsi" w:cstheme="minorHAnsi"/>
                <w:bCs/>
                <w:iCs/>
                <w:color w:val="3B3838" w:themeColor="background2" w:themeShade="40"/>
                <w:sz w:val="17"/>
                <w:szCs w:val="17"/>
              </w:rPr>
            </w:pP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B15A8F1"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Invite candidates to apply knowledge of individual theories to a range of client issues and presenting problems.</w:t>
            </w:r>
          </w:p>
          <w:p w14:paraId="38FF0AA1"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Discuss how theory provides a framework for understanding the client’s a) personality/self; b) personal history; c) patterns of relating. </w:t>
            </w:r>
          </w:p>
          <w:p w14:paraId="2B479DAD"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Invite candidates to apply a chosen theory to a fictitious client and then present their findings to the group to encourage understanding and awareness of the client and the work.</w:t>
            </w:r>
          </w:p>
          <w:p w14:paraId="7578D1DB"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Refer to these concepts specifically and individually during sessions which inform candidates about the theories. </w:t>
            </w:r>
          </w:p>
          <w:p w14:paraId="3717C0DC"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case presentation, assignments.</w:t>
            </w:r>
          </w:p>
        </w:tc>
      </w:tr>
      <w:tr w:rsidR="009B7382" w:rsidRPr="009B7382" w14:paraId="1C4DD887"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182BFCA" w14:textId="77777777" w:rsidR="009B7382" w:rsidRPr="009B7382" w:rsidRDefault="009B7382" w:rsidP="009E78B4">
            <w:pPr>
              <w:spacing w:before="120" w:after="40"/>
              <w:ind w:left="454" w:hanging="454"/>
              <w:outlineLvl w:val="3"/>
              <w:rPr>
                <w:rFonts w:asciiTheme="minorHAnsi" w:hAnsiTheme="minorHAnsi" w:cstheme="minorHAnsi"/>
                <w:bCs/>
                <w:iCs/>
                <w:color w:val="3B3838" w:themeColor="background2" w:themeShade="40"/>
                <w:sz w:val="17"/>
                <w:szCs w:val="17"/>
              </w:rPr>
            </w:pPr>
            <w:r w:rsidRPr="009B7382">
              <w:rPr>
                <w:rFonts w:asciiTheme="minorHAnsi" w:hAnsiTheme="minorHAnsi" w:cstheme="minorHAnsi"/>
                <w:bCs/>
                <w:iCs/>
                <w:color w:val="3B3838" w:themeColor="background2" w:themeShade="40"/>
                <w:sz w:val="17"/>
                <w:szCs w:val="17"/>
              </w:rPr>
              <w:t xml:space="preserve">6.4     Explain the nature of common mental health problems </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0047CFB" w14:textId="77777777" w:rsidR="009B7382" w:rsidRPr="009B7382" w:rsidRDefault="009B7382" w:rsidP="00292DB2">
            <w:pPr>
              <w:keepLines/>
              <w:numPr>
                <w:ilvl w:val="0"/>
                <w:numId w:val="45"/>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Identify and describe problems which are categorised as Common Mental Health Problems (CMHPs).</w:t>
            </w:r>
          </w:p>
          <w:p w14:paraId="673B5F6E" w14:textId="77777777" w:rsidR="009B7382" w:rsidRPr="009B7382" w:rsidRDefault="009B7382" w:rsidP="00292DB2">
            <w:pPr>
              <w:keepLines/>
              <w:numPr>
                <w:ilvl w:val="0"/>
                <w:numId w:val="45"/>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Offer explanations for the incidence of these problems in society.</w:t>
            </w:r>
          </w:p>
          <w:p w14:paraId="6BC8EC47" w14:textId="77777777" w:rsidR="009B7382" w:rsidRPr="009B7382" w:rsidRDefault="009B7382" w:rsidP="009E78B4">
            <w:pPr>
              <w:keepLines/>
              <w:spacing w:before="60" w:after="60"/>
              <w:ind w:left="113"/>
              <w:rPr>
                <w:rFonts w:asciiTheme="minorHAnsi" w:hAnsiTheme="minorHAnsi" w:cstheme="minorHAnsi"/>
                <w:bCs/>
                <w:iCs/>
                <w:color w:val="3B3838" w:themeColor="background2" w:themeShade="40"/>
                <w:sz w:val="17"/>
                <w:szCs w:val="17"/>
              </w:rPr>
            </w:pP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61D6086"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Identify and describe problems which are categorised as Common Mental Health Problems (CMHPs).</w:t>
            </w:r>
          </w:p>
          <w:p w14:paraId="000CAA8F"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Encourage candidates to research CMHPs and to identify explanations for the incidence of these problems in society.</w:t>
            </w:r>
          </w:p>
          <w:p w14:paraId="00F7D412"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Invite the group to stage a debate on the “sad, bad or mad” statement, inviting personal opinion and personal experience.</w:t>
            </w:r>
          </w:p>
          <w:p w14:paraId="3E8F58C8"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presentations.</w:t>
            </w:r>
          </w:p>
        </w:tc>
      </w:tr>
      <w:tr w:rsidR="009B7382" w:rsidRPr="009B7382" w14:paraId="66DFE70C"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178701B" w14:textId="77777777" w:rsidR="009B7382" w:rsidRPr="009B7382" w:rsidRDefault="009B7382" w:rsidP="009E78B4">
            <w:pPr>
              <w:spacing w:before="120" w:after="40"/>
              <w:ind w:left="454" w:hanging="454"/>
              <w:outlineLvl w:val="3"/>
              <w:rPr>
                <w:rFonts w:asciiTheme="minorHAnsi" w:hAnsiTheme="minorHAnsi" w:cstheme="minorHAnsi"/>
                <w:bCs/>
                <w:iCs/>
                <w:color w:val="3B3838" w:themeColor="background2" w:themeShade="40"/>
                <w:sz w:val="17"/>
                <w:szCs w:val="17"/>
              </w:rPr>
            </w:pPr>
            <w:r w:rsidRPr="009B7382">
              <w:rPr>
                <w:rFonts w:asciiTheme="minorHAnsi" w:hAnsiTheme="minorHAnsi" w:cstheme="minorHAnsi"/>
                <w:bCs/>
                <w:iCs/>
                <w:color w:val="3B3838" w:themeColor="background2" w:themeShade="40"/>
                <w:sz w:val="17"/>
                <w:szCs w:val="17"/>
              </w:rPr>
              <w:t xml:space="preserve">6.5     Describe how counselling can promote positive mental health </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471BD70" w14:textId="77777777" w:rsidR="009B7382" w:rsidRPr="009B7382" w:rsidRDefault="009B7382" w:rsidP="00292DB2">
            <w:pPr>
              <w:keepLines/>
              <w:numPr>
                <w:ilvl w:val="0"/>
                <w:numId w:val="45"/>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Explore the features of positive mental health. </w:t>
            </w:r>
          </w:p>
          <w:p w14:paraId="0A7D2E75" w14:textId="77777777" w:rsidR="009B7382" w:rsidRPr="009B7382" w:rsidRDefault="009B7382" w:rsidP="00292DB2">
            <w:pPr>
              <w:keepLines/>
              <w:numPr>
                <w:ilvl w:val="0"/>
                <w:numId w:val="45"/>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Suggest ways in which counselling might have a positive impact on mental health.</w:t>
            </w:r>
          </w:p>
          <w:p w14:paraId="7F6BFDE4" w14:textId="77777777" w:rsidR="009B7382" w:rsidRPr="009B7382" w:rsidRDefault="009B7382" w:rsidP="009E78B4">
            <w:pPr>
              <w:keepLines/>
              <w:spacing w:before="60" w:after="60"/>
              <w:ind w:left="113"/>
              <w:rPr>
                <w:rFonts w:asciiTheme="minorHAnsi" w:hAnsiTheme="minorHAnsi" w:cstheme="minorHAnsi"/>
                <w:bCs/>
                <w:iCs/>
                <w:color w:val="3B3838" w:themeColor="background2" w:themeShade="40"/>
                <w:sz w:val="17"/>
                <w:szCs w:val="17"/>
              </w:rPr>
            </w:pP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CF8074A"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Explore, through discussion and presentations, the meaning and parameters of the concept of ‘mental health’.</w:t>
            </w:r>
          </w:p>
          <w:p w14:paraId="023C9EA4" w14:textId="49D9A6B0"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Invite candidates to comment on the way in which the counselling relationship might have an impact on mental health, suggesting they call on a range of medias to support their opinions/findings – e.g. TV, newspapers etc.</w:t>
            </w:r>
          </w:p>
          <w:p w14:paraId="6A9EBDB0"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presentations.</w:t>
            </w:r>
          </w:p>
        </w:tc>
      </w:tr>
      <w:tr w:rsidR="009B7382" w:rsidRPr="009B7382" w14:paraId="34DC2A3F"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6AFAD99" w14:textId="77777777" w:rsidR="009B7382" w:rsidRPr="009B7382" w:rsidRDefault="009B7382" w:rsidP="009E78B4">
            <w:pPr>
              <w:spacing w:before="120" w:after="40"/>
              <w:ind w:left="454" w:hanging="454"/>
              <w:outlineLvl w:val="3"/>
              <w:rPr>
                <w:rFonts w:asciiTheme="minorHAnsi" w:hAnsiTheme="minorHAnsi" w:cstheme="minorHAnsi"/>
                <w:bCs/>
                <w:iCs/>
                <w:color w:val="3B3838" w:themeColor="background2" w:themeShade="40"/>
                <w:sz w:val="17"/>
                <w:szCs w:val="17"/>
              </w:rPr>
            </w:pPr>
            <w:r w:rsidRPr="009B7382">
              <w:rPr>
                <w:rFonts w:asciiTheme="minorHAnsi" w:hAnsiTheme="minorHAnsi" w:cstheme="minorHAnsi"/>
                <w:bCs/>
                <w:iCs/>
                <w:color w:val="3B3838" w:themeColor="background2" w:themeShade="40"/>
                <w:sz w:val="17"/>
                <w:szCs w:val="17"/>
              </w:rPr>
              <w:lastRenderedPageBreak/>
              <w:t>6.6     Explain why research findings are important in counselling work</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CA39230" w14:textId="77777777" w:rsidR="009B7382" w:rsidRPr="009B7382" w:rsidRDefault="009B7382" w:rsidP="00292DB2">
            <w:pPr>
              <w:keepLines/>
              <w:numPr>
                <w:ilvl w:val="0"/>
                <w:numId w:val="45"/>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Reflect on what is meant by research findings.</w:t>
            </w:r>
          </w:p>
          <w:p w14:paraId="7A2BF97A" w14:textId="77777777" w:rsidR="009B7382" w:rsidRPr="009B7382" w:rsidRDefault="009B7382" w:rsidP="00292DB2">
            <w:pPr>
              <w:keepLines/>
              <w:numPr>
                <w:ilvl w:val="0"/>
                <w:numId w:val="45"/>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Explain why counsellors need to take account of research findings in counselling work.</w:t>
            </w:r>
          </w:p>
          <w:p w14:paraId="040EA673" w14:textId="77777777" w:rsidR="009B7382" w:rsidRPr="009B7382" w:rsidRDefault="009B7382" w:rsidP="009E78B4">
            <w:pPr>
              <w:keepLines/>
              <w:spacing w:before="120" w:after="60"/>
              <w:ind w:left="113"/>
              <w:rPr>
                <w:rFonts w:asciiTheme="minorHAnsi" w:hAnsiTheme="minorHAnsi" w:cstheme="minorHAnsi"/>
                <w:color w:val="3B3838" w:themeColor="background2" w:themeShade="40"/>
                <w:sz w:val="17"/>
                <w:szCs w:val="17"/>
              </w:rPr>
            </w:pP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1143742"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Discuss what counselling research is and make candidates aware that there are different types of research.</w:t>
            </w:r>
          </w:p>
          <w:p w14:paraId="3F98C2A2"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Explore in general terms how research informs the development of counselling theory and counselling practice.</w:t>
            </w:r>
          </w:p>
          <w:p w14:paraId="626F8AA7"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Give examples of how research findings influence government policy and counselling provision e.g. NICE guidelines, preference for CBT, increase in psychological therapy.</w:t>
            </w:r>
          </w:p>
          <w:p w14:paraId="6C2725A5"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assignments.</w:t>
            </w:r>
          </w:p>
        </w:tc>
      </w:tr>
      <w:tr w:rsidR="009B7382" w:rsidRPr="009B7382" w14:paraId="0057626D"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D4D7DBD" w14:textId="77777777" w:rsidR="009B7382" w:rsidRPr="009B7382" w:rsidRDefault="009B7382" w:rsidP="009E78B4">
            <w:pPr>
              <w:pStyle w:val="StyleCLRTableHeadingBold"/>
              <w:keepLines/>
              <w:rPr>
                <w:rFonts w:asciiTheme="minorHAnsi" w:hAnsiTheme="minorHAnsi" w:cstheme="minorHAnsi"/>
                <w:b w:val="0"/>
                <w:iCs/>
                <w:color w:val="3B3838" w:themeColor="background2" w:themeShade="40"/>
                <w:sz w:val="20"/>
              </w:rPr>
            </w:pPr>
            <w:r w:rsidRPr="009B7382">
              <w:rPr>
                <w:rFonts w:asciiTheme="minorHAnsi" w:hAnsiTheme="minorHAnsi" w:cstheme="minorHAnsi"/>
                <w:b w:val="0"/>
                <w:iCs/>
                <w:color w:val="3B3838" w:themeColor="background2" w:themeShade="40"/>
                <w:sz w:val="20"/>
              </w:rPr>
              <w:t>LEARNING OUTCOME:</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0E0E0"/>
          </w:tcPr>
          <w:p w14:paraId="20DDA71C" w14:textId="1DFDAEA0" w:rsidR="009B7382" w:rsidRPr="009B7382" w:rsidRDefault="009B7382" w:rsidP="009E78B4">
            <w:pPr>
              <w:pStyle w:val="StyleCLRTableHeadingBold"/>
              <w:keepLines/>
              <w:ind w:left="227" w:hanging="227"/>
              <w:rPr>
                <w:rFonts w:asciiTheme="minorHAnsi" w:hAnsiTheme="minorHAnsi" w:cstheme="minorHAnsi"/>
                <w:b w:val="0"/>
                <w:color w:val="3B3838" w:themeColor="background2" w:themeShade="40"/>
                <w:sz w:val="20"/>
                <w:szCs w:val="18"/>
              </w:rPr>
            </w:pPr>
            <w:r w:rsidRPr="009B7382">
              <w:rPr>
                <w:rFonts w:asciiTheme="minorHAnsi" w:hAnsiTheme="minorHAnsi" w:cstheme="minorHAnsi"/>
                <w:b w:val="0"/>
                <w:color w:val="3B3838" w:themeColor="background2" w:themeShade="40"/>
                <w:sz w:val="20"/>
                <w:szCs w:val="18"/>
              </w:rPr>
              <w:t>7. Use feedback, reflection and supervision to support counselling studies</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260A2ED"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20"/>
                <w:szCs w:val="17"/>
              </w:rPr>
            </w:pPr>
          </w:p>
        </w:tc>
      </w:tr>
      <w:tr w:rsidR="009B7382" w:rsidRPr="009B7382" w14:paraId="2C08136F"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3679AAF"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Assessment criteria</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3F3F3"/>
          </w:tcPr>
          <w:p w14:paraId="28A5F010" w14:textId="77777777" w:rsidR="009B7382" w:rsidRPr="009B7382" w:rsidRDefault="009B7382" w:rsidP="009E78B4">
            <w:pPr>
              <w:pStyle w:val="StyleCLRTableHeadingBold"/>
              <w:keepLines/>
              <w:rPr>
                <w:rFonts w:asciiTheme="minorHAnsi" w:hAnsiTheme="minorHAnsi" w:cstheme="minorHAnsi"/>
                <w:color w:val="3B3838" w:themeColor="background2" w:themeShade="40"/>
                <w:sz w:val="18"/>
                <w:szCs w:val="18"/>
              </w:rPr>
            </w:pPr>
            <w:r w:rsidRPr="009B7382">
              <w:rPr>
                <w:rFonts w:asciiTheme="minorHAnsi" w:hAnsiTheme="minorHAnsi" w:cstheme="minorHAnsi"/>
                <w:color w:val="3B3838" w:themeColor="background2" w:themeShade="40"/>
                <w:sz w:val="18"/>
                <w:szCs w:val="18"/>
              </w:rPr>
              <w:t>Candidate guidance to criteria</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3F3F3"/>
          </w:tcPr>
          <w:p w14:paraId="00F7586E"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Notes for tutors (guidance only)</w:t>
            </w:r>
          </w:p>
        </w:tc>
      </w:tr>
      <w:tr w:rsidR="009B7382" w:rsidRPr="009B7382" w14:paraId="5971A30C"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CDE47E4" w14:textId="77777777" w:rsidR="009B7382" w:rsidRPr="009B7382" w:rsidRDefault="009B7382" w:rsidP="009E78B4">
            <w:pPr>
              <w:spacing w:before="120" w:after="40"/>
              <w:ind w:left="454" w:hanging="454"/>
              <w:outlineLvl w:val="3"/>
              <w:rPr>
                <w:rFonts w:asciiTheme="minorHAnsi" w:hAnsiTheme="minorHAnsi" w:cstheme="minorHAnsi"/>
                <w:bCs/>
                <w:iCs/>
                <w:color w:val="3B3838" w:themeColor="background2" w:themeShade="40"/>
                <w:sz w:val="17"/>
                <w:szCs w:val="17"/>
              </w:rPr>
            </w:pPr>
            <w:r w:rsidRPr="009B7382">
              <w:rPr>
                <w:rFonts w:asciiTheme="minorHAnsi" w:hAnsiTheme="minorHAnsi" w:cstheme="minorHAnsi"/>
                <w:bCs/>
                <w:iCs/>
                <w:color w:val="3B3838" w:themeColor="background2" w:themeShade="40"/>
                <w:sz w:val="17"/>
                <w:szCs w:val="17"/>
              </w:rPr>
              <w:t>7.1     Use feedback from others to develop understanding of counselling</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678CE82" w14:textId="77777777" w:rsidR="009B7382" w:rsidRPr="009B7382" w:rsidRDefault="009B7382" w:rsidP="00292DB2">
            <w:pPr>
              <w:keepLines/>
              <w:numPr>
                <w:ilvl w:val="0"/>
                <w:numId w:val="45"/>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Identify constructive guidance provided by peers and tutors which has informed your learning. </w:t>
            </w:r>
          </w:p>
          <w:p w14:paraId="639716C2" w14:textId="77777777" w:rsidR="009B7382" w:rsidRPr="009B7382" w:rsidRDefault="009B7382" w:rsidP="00292DB2">
            <w:pPr>
              <w:keepLines/>
              <w:numPr>
                <w:ilvl w:val="0"/>
                <w:numId w:val="45"/>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Write about personal and course goals and your thoughts about achieving those goals. </w:t>
            </w:r>
          </w:p>
          <w:p w14:paraId="3650FFE5" w14:textId="77777777" w:rsidR="009B7382" w:rsidRPr="009B7382" w:rsidRDefault="009B7382" w:rsidP="00292DB2">
            <w:pPr>
              <w:keepLines/>
              <w:numPr>
                <w:ilvl w:val="0"/>
                <w:numId w:val="45"/>
              </w:numPr>
              <w:tabs>
                <w:tab w:val="clear" w:pos="720"/>
              </w:tabs>
              <w:spacing w:before="60" w:after="60"/>
              <w:ind w:left="113" w:hanging="113"/>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Show your ability to plan and reflect. </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C75D1DA"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Encourage candidates to collect, classify and act on feedback received. </w:t>
            </w:r>
          </w:p>
          <w:p w14:paraId="2F0073FC"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Activity example: allow candidates to work together in small groups to support and help each other. Focus on what constitutes good enough evidence to meet individual criterion.</w:t>
            </w:r>
          </w:p>
          <w:p w14:paraId="3F6E5194"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Provide tutorials which focus on goals and action plans. </w:t>
            </w:r>
          </w:p>
          <w:p w14:paraId="063C7C1A"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Assess via (for example) action plans, self-reviews. </w:t>
            </w:r>
          </w:p>
        </w:tc>
      </w:tr>
      <w:tr w:rsidR="009B7382" w:rsidRPr="009B7382" w14:paraId="08EA95CB"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788E6A3" w14:textId="77777777" w:rsidR="009B7382" w:rsidRPr="009B7382" w:rsidRDefault="009B7382" w:rsidP="009E78B4">
            <w:pPr>
              <w:spacing w:before="120" w:after="40"/>
              <w:ind w:left="454" w:hanging="454"/>
              <w:outlineLvl w:val="3"/>
              <w:rPr>
                <w:rFonts w:asciiTheme="minorHAnsi" w:hAnsiTheme="minorHAnsi" w:cstheme="minorHAnsi"/>
                <w:bCs/>
                <w:iCs/>
                <w:color w:val="3B3838" w:themeColor="background2" w:themeShade="40"/>
                <w:sz w:val="17"/>
                <w:szCs w:val="17"/>
              </w:rPr>
            </w:pPr>
            <w:r w:rsidRPr="009B7382">
              <w:rPr>
                <w:rFonts w:asciiTheme="minorHAnsi" w:hAnsiTheme="minorHAnsi" w:cstheme="minorHAnsi"/>
                <w:bCs/>
                <w:iCs/>
                <w:color w:val="3B3838" w:themeColor="background2" w:themeShade="40"/>
                <w:sz w:val="17"/>
                <w:szCs w:val="17"/>
              </w:rPr>
              <w:t>7.2     Give constructive feedback to other counselling trainees</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A04EEE7" w14:textId="77777777" w:rsidR="009B7382" w:rsidRPr="009B7382" w:rsidRDefault="009B7382" w:rsidP="00292DB2">
            <w:pPr>
              <w:keepLines/>
              <w:numPr>
                <w:ilvl w:val="0"/>
                <w:numId w:val="45"/>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Show your ability to critically evaluate counselling practice sessions.</w:t>
            </w:r>
          </w:p>
          <w:p w14:paraId="0A4DFF25" w14:textId="77777777" w:rsidR="009B7382" w:rsidRPr="009B7382" w:rsidRDefault="009B7382" w:rsidP="00292DB2">
            <w:pPr>
              <w:keepLines/>
              <w:numPr>
                <w:ilvl w:val="0"/>
                <w:numId w:val="45"/>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Use feedback sheets to show your ability to give constructive feedback. </w:t>
            </w:r>
          </w:p>
          <w:p w14:paraId="6D41DF24" w14:textId="77777777" w:rsidR="009B7382" w:rsidRPr="009B7382" w:rsidRDefault="009B7382" w:rsidP="00292DB2">
            <w:pPr>
              <w:keepLines/>
              <w:numPr>
                <w:ilvl w:val="0"/>
                <w:numId w:val="45"/>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Show your ability to give verbal feedback to peers at the end of counselling practice sessions. </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31A6AD5"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Identify aspects of counselling skills which candidates need to analyse critically. </w:t>
            </w:r>
          </w:p>
          <w:p w14:paraId="77811F81"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Invite candidates to identify challenges and blocks to giving effective and productive feedback. </w:t>
            </w:r>
          </w:p>
          <w:p w14:paraId="2FA2858F"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Assess via (for example) tutor observation, peer feedback sheets. </w:t>
            </w:r>
          </w:p>
        </w:tc>
      </w:tr>
      <w:tr w:rsidR="009B7382" w:rsidRPr="009B7382" w14:paraId="4035638D"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A81543B" w14:textId="77777777" w:rsidR="009B7382" w:rsidRPr="009B7382" w:rsidRDefault="009B7382" w:rsidP="009E78B4">
            <w:pPr>
              <w:spacing w:before="120" w:after="40"/>
              <w:ind w:left="454" w:hanging="454"/>
              <w:outlineLvl w:val="3"/>
              <w:rPr>
                <w:rFonts w:asciiTheme="minorHAnsi" w:hAnsiTheme="minorHAnsi" w:cstheme="minorHAnsi"/>
                <w:bCs/>
                <w:iCs/>
                <w:color w:val="3B3838" w:themeColor="background2" w:themeShade="40"/>
                <w:sz w:val="17"/>
                <w:szCs w:val="17"/>
              </w:rPr>
            </w:pPr>
            <w:r w:rsidRPr="009B7382">
              <w:rPr>
                <w:rFonts w:asciiTheme="minorHAnsi" w:hAnsiTheme="minorHAnsi" w:cstheme="minorHAnsi"/>
                <w:bCs/>
                <w:iCs/>
                <w:color w:val="3B3838" w:themeColor="background2" w:themeShade="40"/>
                <w:sz w:val="17"/>
                <w:szCs w:val="17"/>
              </w:rPr>
              <w:t>7.3     Describe the nature and use of clinical supervision</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E8919D9" w14:textId="77777777" w:rsidR="009B7382" w:rsidRPr="009B7382" w:rsidRDefault="009B7382" w:rsidP="00292DB2">
            <w:pPr>
              <w:keepLines/>
              <w:numPr>
                <w:ilvl w:val="0"/>
                <w:numId w:val="34"/>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Reflect on the insights and understanding gained from case discussion.</w:t>
            </w:r>
          </w:p>
          <w:p w14:paraId="2CB17F70" w14:textId="77777777" w:rsidR="009B7382" w:rsidRPr="009B7382" w:rsidRDefault="009B7382" w:rsidP="00292DB2">
            <w:pPr>
              <w:keepLines/>
              <w:numPr>
                <w:ilvl w:val="0"/>
                <w:numId w:val="34"/>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Identify situations in which your limited knowledge and skills were helped and supported by close discussion with your tutor and/or a more experienced counsellor.</w:t>
            </w:r>
          </w:p>
          <w:p w14:paraId="3072AADA" w14:textId="77777777" w:rsidR="009B7382" w:rsidRPr="009B7382" w:rsidRDefault="009B7382" w:rsidP="00292DB2">
            <w:pPr>
              <w:keepLines/>
              <w:numPr>
                <w:ilvl w:val="0"/>
                <w:numId w:val="34"/>
              </w:numPr>
              <w:tabs>
                <w:tab w:val="clear" w:pos="720"/>
              </w:tabs>
              <w:spacing w:before="60" w:after="60"/>
              <w:ind w:left="113" w:hanging="113"/>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Show your understanding of the role and importance of supervision. </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A114BC1"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Encourage focused use of case discussions. </w:t>
            </w:r>
          </w:p>
          <w:p w14:paraId="44940DCB" w14:textId="43F9CE0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Invite candidates to work together to present via creative mediums – e.g. drawing, collage, music, film etc – the meaning and value of supervision.</w:t>
            </w:r>
          </w:p>
          <w:p w14:paraId="7EE2070C"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fo</w:t>
            </w:r>
            <w:bookmarkStart w:id="28" w:name="q1"/>
            <w:bookmarkEnd w:id="28"/>
            <w:r w:rsidRPr="009B7382">
              <w:rPr>
                <w:rFonts w:asciiTheme="minorHAnsi" w:hAnsiTheme="minorHAnsi" w:cstheme="minorHAnsi"/>
                <w:color w:val="3B3838" w:themeColor="background2" w:themeShade="40"/>
                <w:sz w:val="17"/>
                <w:szCs w:val="17"/>
              </w:rPr>
              <w:t>llowing case discussion, case presentation.</w:t>
            </w:r>
          </w:p>
        </w:tc>
      </w:tr>
      <w:tr w:rsidR="009B7382" w:rsidRPr="009B7382" w14:paraId="351447DA"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B38EC5E" w14:textId="77777777" w:rsidR="009B7382" w:rsidRPr="009B7382" w:rsidRDefault="009B7382" w:rsidP="009E78B4">
            <w:pPr>
              <w:spacing w:before="120" w:after="40"/>
              <w:ind w:left="454" w:hanging="454"/>
              <w:outlineLvl w:val="3"/>
              <w:rPr>
                <w:rFonts w:asciiTheme="minorHAnsi" w:hAnsiTheme="minorHAnsi" w:cstheme="minorHAnsi"/>
                <w:bCs/>
                <w:iCs/>
                <w:color w:val="3B3838" w:themeColor="background2" w:themeShade="40"/>
                <w:sz w:val="17"/>
                <w:szCs w:val="17"/>
              </w:rPr>
            </w:pPr>
            <w:r w:rsidRPr="009B7382">
              <w:rPr>
                <w:rFonts w:asciiTheme="minorHAnsi" w:hAnsiTheme="minorHAnsi" w:cstheme="minorHAnsi"/>
                <w:bCs/>
                <w:iCs/>
                <w:color w:val="3B3838" w:themeColor="background2" w:themeShade="40"/>
                <w:sz w:val="17"/>
                <w:szCs w:val="17"/>
              </w:rPr>
              <w:t>7.4     Use supervisee skills to contribute to, and learn from, case discussion</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1D0AB50" w14:textId="77777777" w:rsidR="009B7382" w:rsidRPr="009B7382" w:rsidRDefault="009B7382" w:rsidP="00292DB2">
            <w:pPr>
              <w:keepLines/>
              <w:numPr>
                <w:ilvl w:val="0"/>
                <w:numId w:val="34"/>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Record your input into case discussions. </w:t>
            </w:r>
          </w:p>
          <w:p w14:paraId="2D48FBBF" w14:textId="77777777" w:rsidR="009B7382" w:rsidRPr="009B7382" w:rsidRDefault="009B7382" w:rsidP="00292DB2">
            <w:pPr>
              <w:keepLines/>
              <w:numPr>
                <w:ilvl w:val="0"/>
                <w:numId w:val="34"/>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Identify questions which help to provide support for a peer during case discussion. </w:t>
            </w:r>
          </w:p>
          <w:p w14:paraId="63EEA680" w14:textId="77777777" w:rsidR="009B7382" w:rsidRPr="009B7382" w:rsidRDefault="009B7382" w:rsidP="00292DB2">
            <w:pPr>
              <w:keepLines/>
              <w:numPr>
                <w:ilvl w:val="0"/>
                <w:numId w:val="34"/>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Clarify the needs of the client by linking case information to counselling theory. </w:t>
            </w:r>
          </w:p>
          <w:p w14:paraId="55766DB7" w14:textId="77777777" w:rsidR="009B7382" w:rsidRPr="009B7382" w:rsidRDefault="009B7382" w:rsidP="00292DB2">
            <w:pPr>
              <w:keepLines/>
              <w:numPr>
                <w:ilvl w:val="0"/>
                <w:numId w:val="34"/>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Record your use of insights gained from case discussion. </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B5BF0EE"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Encourage candidates to make a short record of their experience of a case discussion. </w:t>
            </w:r>
          </w:p>
          <w:p w14:paraId="5136A012" w14:textId="7DF89156" w:rsidR="009B7382" w:rsidRPr="009B7382" w:rsidRDefault="009B7382" w:rsidP="3B6CFE08">
            <w:pPr>
              <w:keepLines/>
              <w:numPr>
                <w:ilvl w:val="1"/>
                <w:numId w:val="34"/>
              </w:numPr>
              <w:tabs>
                <w:tab w:val="clear" w:pos="1440"/>
              </w:tabs>
              <w:spacing w:before="60" w:after="60"/>
              <w:ind w:left="227" w:hanging="227"/>
              <w:rPr>
                <w:rFonts w:asciiTheme="minorHAnsi" w:hAnsiTheme="minorHAnsi" w:cstheme="minorBidi"/>
                <w:color w:val="3B3838" w:themeColor="background2" w:themeShade="40"/>
                <w:sz w:val="17"/>
                <w:szCs w:val="17"/>
              </w:rPr>
            </w:pPr>
            <w:r w:rsidRPr="3B6CFE08">
              <w:rPr>
                <w:rFonts w:asciiTheme="minorHAnsi" w:hAnsiTheme="minorHAnsi" w:cstheme="minorBidi"/>
                <w:color w:val="3B3838" w:themeColor="background2" w:themeShade="40"/>
                <w:sz w:val="17"/>
                <w:szCs w:val="17"/>
              </w:rPr>
              <w:t xml:space="preserve">Provide some questions – and </w:t>
            </w:r>
            <w:r w:rsidR="5A1D6E5A" w:rsidRPr="3B6CFE08">
              <w:rPr>
                <w:rFonts w:asciiTheme="minorHAnsi" w:hAnsiTheme="minorHAnsi" w:cstheme="minorBidi"/>
                <w:color w:val="3B3838" w:themeColor="background2" w:themeShade="40"/>
                <w:sz w:val="17"/>
                <w:szCs w:val="17"/>
              </w:rPr>
              <w:t xml:space="preserve">discuss </w:t>
            </w:r>
            <w:r w:rsidRPr="3B6CFE08">
              <w:rPr>
                <w:rFonts w:asciiTheme="minorHAnsi" w:hAnsiTheme="minorHAnsi" w:cstheme="minorBidi"/>
                <w:color w:val="3B3838" w:themeColor="background2" w:themeShade="40"/>
                <w:sz w:val="17"/>
                <w:szCs w:val="17"/>
              </w:rPr>
              <w:t xml:space="preserve">others – which might be helpful in expanding the candidate’s ability to think critically about a case. </w:t>
            </w:r>
          </w:p>
          <w:p w14:paraId="37A7A290"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tutor observation.</w:t>
            </w:r>
          </w:p>
        </w:tc>
      </w:tr>
    </w:tbl>
    <w:p w14:paraId="0CDBBA2F" w14:textId="77777777" w:rsidR="00055080" w:rsidRDefault="00055080"/>
    <w:p w14:paraId="5B74BC1C" w14:textId="77777777" w:rsidR="00823D96" w:rsidRDefault="00823D96" w:rsidP="00823D96"/>
    <w:p w14:paraId="51DFB1EC" w14:textId="025CFA82" w:rsidR="006E0A20" w:rsidRPr="00D81DBD" w:rsidRDefault="006E0A20" w:rsidP="00705065">
      <w:pPr>
        <w:rPr>
          <w:rFonts w:asciiTheme="minorHAnsi" w:hAnsiTheme="minorHAnsi" w:cstheme="minorHAnsi"/>
          <w:color w:val="3B3838" w:themeColor="background2" w:themeShade="40"/>
        </w:rPr>
      </w:pPr>
    </w:p>
    <w:p w14:paraId="210E8DDA" w14:textId="290F2BF5" w:rsidR="006E0A20" w:rsidRPr="00D81DBD" w:rsidRDefault="006E0A20" w:rsidP="00705065">
      <w:pPr>
        <w:rPr>
          <w:rFonts w:asciiTheme="minorHAnsi" w:hAnsiTheme="minorHAnsi" w:cstheme="minorHAnsi"/>
          <w:color w:val="3B3838" w:themeColor="background2" w:themeShade="40"/>
        </w:rPr>
      </w:pPr>
    </w:p>
    <w:p w14:paraId="0A279BA8" w14:textId="1E595885" w:rsidR="00B3431D" w:rsidRDefault="00B3431D" w:rsidP="00705065">
      <w:pPr>
        <w:rPr>
          <w:rFonts w:asciiTheme="minorHAnsi" w:hAnsiTheme="minorHAnsi" w:cstheme="minorHAnsi"/>
          <w:color w:val="3B3838" w:themeColor="background2" w:themeShade="40"/>
        </w:rPr>
      </w:pPr>
    </w:p>
    <w:p w14:paraId="753402AB" w14:textId="126CD1E0" w:rsidR="00B3431D" w:rsidRDefault="00B3431D" w:rsidP="00705065">
      <w:pPr>
        <w:rPr>
          <w:rFonts w:asciiTheme="minorHAnsi" w:hAnsiTheme="minorHAnsi" w:cstheme="minorHAnsi"/>
          <w:color w:val="3B3838" w:themeColor="background2" w:themeShade="40"/>
        </w:rPr>
      </w:pPr>
    </w:p>
    <w:p w14:paraId="1B87870B" w14:textId="2103B9E0" w:rsidR="00B3431D" w:rsidRDefault="00B3431D" w:rsidP="00705065">
      <w:pPr>
        <w:rPr>
          <w:rFonts w:asciiTheme="minorHAnsi" w:hAnsiTheme="minorHAnsi" w:cstheme="minorHAnsi"/>
          <w:color w:val="3B3838" w:themeColor="background2" w:themeShade="40"/>
        </w:rPr>
      </w:pPr>
    </w:p>
    <w:p w14:paraId="7603E319" w14:textId="4168C4A6" w:rsidR="00B3431D" w:rsidRDefault="00B3431D" w:rsidP="00705065">
      <w:pPr>
        <w:rPr>
          <w:rFonts w:asciiTheme="minorHAnsi" w:hAnsiTheme="minorHAnsi" w:cstheme="minorHAnsi"/>
          <w:color w:val="3B3838" w:themeColor="background2" w:themeShade="40"/>
        </w:rPr>
      </w:pPr>
    </w:p>
    <w:p w14:paraId="527BB10F" w14:textId="6E447665" w:rsidR="00B3431D" w:rsidRDefault="00B3431D" w:rsidP="00705065">
      <w:pPr>
        <w:rPr>
          <w:rFonts w:asciiTheme="minorHAnsi" w:hAnsiTheme="minorHAnsi" w:cstheme="minorHAnsi"/>
          <w:color w:val="3B3838" w:themeColor="background2" w:themeShade="40"/>
        </w:rPr>
      </w:pPr>
    </w:p>
    <w:p w14:paraId="04B7BC4E" w14:textId="140D5C0A" w:rsidR="00B3431D" w:rsidRDefault="00B3431D" w:rsidP="00705065">
      <w:pPr>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w:lastRenderedPageBreak/>
        <mc:AlternateContent>
          <mc:Choice Requires="wps">
            <w:drawing>
              <wp:inline distT="0" distB="0" distL="0" distR="0" wp14:anchorId="4963629C" wp14:editId="61D79962">
                <wp:extent cx="6496050" cy="533400"/>
                <wp:effectExtent l="0" t="0" r="0" b="0"/>
                <wp:docPr id="36" name="Text Box 36"/>
                <wp:cNvGraphicFramePr/>
                <a:graphic xmlns:a="http://schemas.openxmlformats.org/drawingml/2006/main">
                  <a:graphicData uri="http://schemas.microsoft.com/office/word/2010/wordprocessingShape">
                    <wps:wsp>
                      <wps:cNvSpPr txBox="1"/>
                      <wps:spPr>
                        <a:xfrm>
                          <a:off x="0" y="0"/>
                          <a:ext cx="6496050" cy="533400"/>
                        </a:xfrm>
                        <a:prstGeom prst="rect">
                          <a:avLst/>
                        </a:prstGeom>
                        <a:solidFill>
                          <a:srgbClr val="EA5850"/>
                        </a:solidFill>
                        <a:ln w="6350">
                          <a:noFill/>
                        </a:ln>
                      </wps:spPr>
                      <wps:txbx>
                        <w:txbxContent>
                          <w:p w14:paraId="4B1728D7" w14:textId="21A2C1ED" w:rsidR="009E78B4" w:rsidRPr="00235D23" w:rsidRDefault="009E78B4" w:rsidP="00D510C2">
                            <w:pPr>
                              <w:keepNext/>
                              <w:spacing w:before="100" w:after="100"/>
                              <w:ind w:left="-142"/>
                              <w:jc w:val="center"/>
                              <w:rPr>
                                <w:rFonts w:asciiTheme="minorHAnsi" w:hAnsiTheme="minorHAnsi" w:cstheme="minorHAnsi"/>
                                <w:color w:val="FFFFFF" w:themeColor="background1"/>
                                <w:sz w:val="44"/>
                                <w:szCs w:val="44"/>
                              </w:rPr>
                            </w:pPr>
                            <w:r w:rsidRPr="004533F5">
                              <w:rPr>
                                <w:rStyle w:val="TableTitle"/>
                                <w:rFonts w:asciiTheme="minorHAnsi" w:hAnsiTheme="minorHAnsi"/>
                                <w:color w:val="FFFFFF" w:themeColor="background1"/>
                                <w:sz w:val="44"/>
                                <w:szCs w:val="44"/>
                              </w:rPr>
                              <w:t xml:space="preserve">Appendix </w:t>
                            </w:r>
                            <w:r>
                              <w:rPr>
                                <w:rStyle w:val="TableTitle"/>
                                <w:rFonts w:asciiTheme="minorHAnsi" w:hAnsiTheme="minorHAnsi"/>
                                <w:color w:val="FFFFFF" w:themeColor="background1"/>
                                <w:sz w:val="44"/>
                                <w:szCs w:val="44"/>
                              </w:rPr>
                              <w:t>2</w:t>
                            </w:r>
                            <w:r w:rsidRPr="004533F5">
                              <w:rPr>
                                <w:rStyle w:val="TableTitle"/>
                                <w:rFonts w:asciiTheme="minorHAnsi" w:hAnsiTheme="minorHAnsi"/>
                                <w:color w:val="FFFFFF" w:themeColor="background1"/>
                                <w:sz w:val="44"/>
                                <w:szCs w:val="44"/>
                              </w:rPr>
                              <w:t xml:space="preserve">: </w:t>
                            </w:r>
                            <w:bookmarkStart w:id="29" w:name="Appendix_2"/>
                            <w:bookmarkEnd w:id="29"/>
                            <w:r w:rsidRPr="004533F5">
                              <w:rPr>
                                <w:rStyle w:val="TableTitle"/>
                                <w:rFonts w:asciiTheme="minorHAnsi" w:hAnsiTheme="minorHAnsi"/>
                                <w:color w:val="FFFFFF" w:themeColor="background1"/>
                                <w:sz w:val="44"/>
                                <w:szCs w:val="44"/>
                              </w:rPr>
                              <w:t xml:space="preserve"> </w:t>
                            </w:r>
                            <w:r>
                              <w:rPr>
                                <w:rStyle w:val="TableTitle"/>
                                <w:rFonts w:asciiTheme="minorHAnsi" w:hAnsiTheme="minorHAnsi"/>
                                <w:color w:val="FFFFFF" w:themeColor="background1"/>
                                <w:sz w:val="44"/>
                                <w:szCs w:val="44"/>
                              </w:rPr>
                              <w:t>Example Completion Statement for CST-L3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963629C" id="Text Box 36" o:spid="_x0000_s1047" type="#_x0000_t202" style="width:511.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" fillcolor="#ea5850" stroked="f" strokeweight=".5pt">
                <v:textbox>
                  <w:txbxContent>
                    <w:p w14:paraId="4B1728D7" w14:textId="21A2C1ED" w:rsidR="009E78B4" w:rsidRPr="00235D23" w:rsidRDefault="009E78B4" w:rsidP="00D510C2">
                      <w:pPr>
                        <w:keepNext/>
                        <w:spacing w:before="100" w:after="100"/>
                        <w:ind w:left="-142"/>
                        <w:jc w:val="center"/>
                        <w:rPr>
                          <w:rFonts w:asciiTheme="minorHAnsi" w:hAnsiTheme="minorHAnsi" w:cstheme="minorHAnsi"/>
                          <w:color w:val="FFFFFF" w:themeColor="background1"/>
                          <w:sz w:val="44"/>
                          <w:szCs w:val="44"/>
                        </w:rPr>
                      </w:pPr>
                      <w:r w:rsidRPr="004533F5">
                        <w:rPr>
                          <w:rStyle w:val="TableTitle"/>
                          <w:rFonts w:asciiTheme="minorHAnsi" w:hAnsiTheme="minorHAnsi"/>
                          <w:color w:val="FFFFFF" w:themeColor="background1"/>
                          <w:sz w:val="44"/>
                          <w:szCs w:val="44"/>
                        </w:rPr>
                        <w:t xml:space="preserve">Appendix </w:t>
                      </w:r>
                      <w:r>
                        <w:rPr>
                          <w:rStyle w:val="TableTitle"/>
                          <w:rFonts w:asciiTheme="minorHAnsi" w:hAnsiTheme="minorHAnsi"/>
                          <w:color w:val="FFFFFF" w:themeColor="background1"/>
                          <w:sz w:val="44"/>
                          <w:szCs w:val="44"/>
                        </w:rPr>
                        <w:t>2</w:t>
                      </w:r>
                      <w:r w:rsidRPr="004533F5">
                        <w:rPr>
                          <w:rStyle w:val="TableTitle"/>
                          <w:rFonts w:asciiTheme="minorHAnsi" w:hAnsiTheme="minorHAnsi"/>
                          <w:color w:val="FFFFFF" w:themeColor="background1"/>
                          <w:sz w:val="44"/>
                          <w:szCs w:val="44"/>
                        </w:rPr>
                        <w:t xml:space="preserve">: </w:t>
                      </w:r>
                      <w:bookmarkStart w:id="30" w:name="Appendix_2"/>
                      <w:bookmarkEnd w:id="30"/>
                      <w:r w:rsidRPr="004533F5">
                        <w:rPr>
                          <w:rStyle w:val="TableTitle"/>
                          <w:rFonts w:asciiTheme="minorHAnsi" w:hAnsiTheme="minorHAnsi"/>
                          <w:color w:val="FFFFFF" w:themeColor="background1"/>
                          <w:sz w:val="44"/>
                          <w:szCs w:val="44"/>
                        </w:rPr>
                        <w:t xml:space="preserve"> </w:t>
                      </w:r>
                      <w:r>
                        <w:rPr>
                          <w:rStyle w:val="TableTitle"/>
                          <w:rFonts w:asciiTheme="minorHAnsi" w:hAnsiTheme="minorHAnsi"/>
                          <w:color w:val="FFFFFF" w:themeColor="background1"/>
                          <w:sz w:val="44"/>
                          <w:szCs w:val="44"/>
                        </w:rPr>
                        <w:t>Example Completion Statement for CST-L3</w:t>
                      </w:r>
                    </w:p>
                  </w:txbxContent>
                </v:textbox>
                <w10:anchorlock/>
              </v:shape>
            </w:pict>
          </mc:Fallback>
        </mc:AlternateContent>
      </w:r>
    </w:p>
    <w:p w14:paraId="0D1687D9" w14:textId="7ECF6566" w:rsidR="00B3431D" w:rsidRDefault="00B3431D" w:rsidP="00705065">
      <w:pPr>
        <w:rPr>
          <w:rFonts w:asciiTheme="minorHAnsi" w:hAnsiTheme="minorHAnsi" w:cstheme="minorHAnsi"/>
          <w:color w:val="3B3838" w:themeColor="background2" w:themeShade="40"/>
        </w:rPr>
      </w:pPr>
    </w:p>
    <w:tbl>
      <w:tblPr>
        <w:tblW w:w="105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
        <w:gridCol w:w="5856"/>
        <w:gridCol w:w="1441"/>
        <w:gridCol w:w="2118"/>
      </w:tblGrid>
      <w:tr w:rsidR="009B7382" w:rsidRPr="001C20CC" w14:paraId="3DA98B2B" w14:textId="77777777" w:rsidTr="009E78B4">
        <w:trPr>
          <w:cantSplit/>
        </w:trPr>
        <w:tc>
          <w:tcPr>
            <w:tcW w:w="5000" w:type="pct"/>
            <w:gridSpan w:val="4"/>
            <w:shd w:val="clear" w:color="auto" w:fill="E6E6E6"/>
          </w:tcPr>
          <w:p w14:paraId="350C01FC" w14:textId="77777777" w:rsidR="009B7382" w:rsidRPr="00C71B4D" w:rsidRDefault="009B7382" w:rsidP="009E78B4">
            <w:pPr>
              <w:tabs>
                <w:tab w:val="left" w:pos="270"/>
                <w:tab w:val="center" w:pos="5000"/>
              </w:tabs>
              <w:spacing w:before="40" w:after="40"/>
              <w:rPr>
                <w:rFonts w:asciiTheme="minorHAnsi" w:hAnsiTheme="minorHAnsi" w:cstheme="minorHAnsi"/>
                <w:bCs/>
                <w:color w:val="3B3838" w:themeColor="background2" w:themeShade="40"/>
                <w:sz w:val="22"/>
                <w:szCs w:val="22"/>
              </w:rPr>
            </w:pPr>
            <w:bookmarkStart w:id="31" w:name="Completion_statement"/>
            <w:r w:rsidRPr="00C71B4D">
              <w:rPr>
                <w:rFonts w:asciiTheme="minorHAnsi" w:hAnsiTheme="minorHAnsi" w:cstheme="minorHAnsi"/>
                <w:b/>
                <w:color w:val="3B3838" w:themeColor="background2" w:themeShade="40"/>
                <w:sz w:val="22"/>
                <w:szCs w:val="22"/>
              </w:rPr>
              <w:tab/>
            </w:r>
            <w:r w:rsidRPr="00C71B4D">
              <w:rPr>
                <w:rFonts w:asciiTheme="minorHAnsi" w:hAnsiTheme="minorHAnsi" w:cstheme="minorHAnsi"/>
                <w:b/>
                <w:color w:val="3B3838" w:themeColor="background2" w:themeShade="40"/>
                <w:sz w:val="22"/>
                <w:szCs w:val="22"/>
              </w:rPr>
              <w:tab/>
            </w:r>
            <w:r w:rsidRPr="00C71B4D">
              <w:rPr>
                <w:rFonts w:asciiTheme="minorHAnsi" w:hAnsiTheme="minorHAnsi" w:cstheme="minorHAnsi"/>
                <w:bCs/>
                <w:color w:val="3B3838" w:themeColor="background2" w:themeShade="40"/>
                <w:sz w:val="22"/>
                <w:szCs w:val="22"/>
              </w:rPr>
              <w:t xml:space="preserve">Completion statement </w:t>
            </w:r>
            <w:bookmarkEnd w:id="31"/>
            <w:r w:rsidRPr="00C71B4D">
              <w:rPr>
                <w:rFonts w:asciiTheme="minorHAnsi" w:hAnsiTheme="minorHAnsi" w:cstheme="minorHAnsi"/>
                <w:bCs/>
                <w:color w:val="3B3838" w:themeColor="background2" w:themeShade="40"/>
                <w:sz w:val="22"/>
                <w:szCs w:val="22"/>
              </w:rPr>
              <w:t>for Candidate Learning Record</w:t>
            </w:r>
          </w:p>
          <w:p w14:paraId="28B4DDB1" w14:textId="77777777" w:rsidR="009B7382" w:rsidRPr="00C71B4D" w:rsidRDefault="009B7382" w:rsidP="009E78B4">
            <w:pPr>
              <w:keepNext/>
              <w:spacing w:before="40" w:after="40"/>
              <w:jc w:val="center"/>
              <w:rPr>
                <w:rFonts w:asciiTheme="minorHAnsi" w:hAnsiTheme="minorHAnsi" w:cstheme="minorHAnsi"/>
                <w:b/>
                <w:color w:val="3B3838" w:themeColor="background2" w:themeShade="40"/>
              </w:rPr>
            </w:pPr>
            <w:r w:rsidRPr="00C71B4D">
              <w:rPr>
                <w:rFonts w:asciiTheme="minorHAnsi" w:hAnsiTheme="minorHAnsi" w:cstheme="minorHAnsi"/>
                <w:bCs/>
                <w:color w:val="3B3838" w:themeColor="background2" w:themeShade="40"/>
                <w:sz w:val="22"/>
                <w:szCs w:val="22"/>
              </w:rPr>
              <w:t>Level 3 Certificate in Counselling Studies (CST-L3)</w:t>
            </w:r>
          </w:p>
        </w:tc>
      </w:tr>
      <w:tr w:rsidR="009B7382" w:rsidRPr="00265807" w14:paraId="4A198F21" w14:textId="77777777" w:rsidTr="009E78B4">
        <w:trPr>
          <w:cantSplit/>
        </w:trPr>
        <w:tc>
          <w:tcPr>
            <w:tcW w:w="519" w:type="pct"/>
            <w:shd w:val="clear" w:color="auto" w:fill="E6E6E6"/>
          </w:tcPr>
          <w:p w14:paraId="2C4CCF7B" w14:textId="77777777" w:rsidR="009B7382" w:rsidRPr="00C71B4D" w:rsidRDefault="009B7382" w:rsidP="009E78B4">
            <w:pPr>
              <w:pStyle w:val="BodyText"/>
              <w:spacing w:before="40" w:after="40"/>
              <w:rPr>
                <w:rFonts w:asciiTheme="minorHAnsi" w:hAnsiTheme="minorHAnsi" w:cstheme="minorHAnsi"/>
                <w:bCs w:val="0"/>
                <w:color w:val="3B3838" w:themeColor="background2" w:themeShade="40"/>
                <w:sz w:val="20"/>
                <w:szCs w:val="20"/>
              </w:rPr>
            </w:pPr>
            <w:r w:rsidRPr="00C71B4D">
              <w:rPr>
                <w:rFonts w:asciiTheme="minorHAnsi" w:hAnsiTheme="minorHAnsi" w:cstheme="minorHAnsi"/>
                <w:bCs w:val="0"/>
                <w:color w:val="3B3838" w:themeColor="background2" w:themeShade="40"/>
                <w:sz w:val="20"/>
                <w:szCs w:val="20"/>
              </w:rPr>
              <w:t>Learning outcome</w:t>
            </w:r>
          </w:p>
        </w:tc>
        <w:tc>
          <w:tcPr>
            <w:tcW w:w="2787" w:type="pct"/>
            <w:shd w:val="clear" w:color="auto" w:fill="E6E6E6"/>
          </w:tcPr>
          <w:p w14:paraId="19C079E0" w14:textId="77777777" w:rsidR="009B7382" w:rsidRPr="00C71B4D" w:rsidRDefault="009B7382" w:rsidP="009E78B4">
            <w:pPr>
              <w:pStyle w:val="BodyText"/>
              <w:spacing w:before="40" w:after="40"/>
              <w:rPr>
                <w:rFonts w:asciiTheme="minorHAnsi" w:hAnsiTheme="minorHAnsi" w:cstheme="minorHAnsi"/>
                <w:bCs w:val="0"/>
                <w:color w:val="3B3838" w:themeColor="background2" w:themeShade="40"/>
                <w:sz w:val="20"/>
                <w:szCs w:val="20"/>
              </w:rPr>
            </w:pPr>
          </w:p>
        </w:tc>
        <w:tc>
          <w:tcPr>
            <w:tcW w:w="686" w:type="pct"/>
            <w:shd w:val="clear" w:color="auto" w:fill="E6E6E6"/>
          </w:tcPr>
          <w:p w14:paraId="08105833" w14:textId="77777777" w:rsidR="009B7382" w:rsidRPr="00C71B4D" w:rsidRDefault="009B7382" w:rsidP="009E78B4">
            <w:pPr>
              <w:pStyle w:val="BodyText"/>
              <w:spacing w:before="40" w:after="40"/>
              <w:rPr>
                <w:rFonts w:asciiTheme="minorHAnsi" w:hAnsiTheme="minorHAnsi" w:cstheme="minorHAnsi"/>
                <w:color w:val="3B3838" w:themeColor="background2" w:themeShade="40"/>
                <w:spacing w:val="-4"/>
                <w:sz w:val="20"/>
                <w:szCs w:val="20"/>
                <w:lang w:val="fr-FR"/>
              </w:rPr>
            </w:pPr>
            <w:r w:rsidRPr="00C71B4D">
              <w:rPr>
                <w:rFonts w:asciiTheme="minorHAnsi" w:hAnsiTheme="minorHAnsi" w:cstheme="minorHAnsi"/>
                <w:color w:val="3B3838" w:themeColor="background2" w:themeShade="40"/>
                <w:spacing w:val="-4"/>
                <w:sz w:val="20"/>
                <w:szCs w:val="20"/>
                <w:lang w:val="fr-FR"/>
              </w:rPr>
              <w:t xml:space="preserve">Contra-indications </w:t>
            </w:r>
          </w:p>
          <w:p w14:paraId="76145D7D" w14:textId="77777777" w:rsidR="009B7382" w:rsidRPr="00C71B4D" w:rsidRDefault="009B7382" w:rsidP="009E78B4">
            <w:pPr>
              <w:spacing w:before="40" w:after="40"/>
              <w:rPr>
                <w:rFonts w:asciiTheme="minorHAnsi" w:hAnsiTheme="minorHAnsi" w:cstheme="minorHAnsi"/>
                <w:color w:val="3B3838" w:themeColor="background2" w:themeShade="40"/>
                <w:sz w:val="20"/>
                <w:szCs w:val="20"/>
                <w:lang w:val="fr-FR"/>
              </w:rPr>
            </w:pPr>
            <w:proofErr w:type="gramStart"/>
            <w:r w:rsidRPr="00C71B4D">
              <w:rPr>
                <w:rFonts w:asciiTheme="minorHAnsi" w:hAnsiTheme="minorHAnsi" w:cstheme="minorHAnsi"/>
                <w:color w:val="3B3838" w:themeColor="background2" w:themeShade="40"/>
                <w:spacing w:val="-4"/>
                <w:sz w:val="20"/>
                <w:szCs w:val="20"/>
                <w:lang w:val="fr-FR"/>
              </w:rPr>
              <w:t>present</w:t>
            </w:r>
            <w:proofErr w:type="gramEnd"/>
            <w:r w:rsidRPr="00C71B4D">
              <w:rPr>
                <w:rFonts w:asciiTheme="minorHAnsi" w:hAnsiTheme="minorHAnsi" w:cstheme="minorHAnsi"/>
                <w:color w:val="3B3838" w:themeColor="background2" w:themeShade="40"/>
                <w:spacing w:val="-4"/>
                <w:sz w:val="20"/>
                <w:szCs w:val="20"/>
                <w:lang w:val="fr-FR"/>
              </w:rPr>
              <w:t xml:space="preserve"> Y/N</w:t>
            </w:r>
          </w:p>
        </w:tc>
        <w:tc>
          <w:tcPr>
            <w:tcW w:w="1008" w:type="pct"/>
            <w:shd w:val="clear" w:color="auto" w:fill="E6E6E6"/>
          </w:tcPr>
          <w:p w14:paraId="065370C3" w14:textId="77777777" w:rsidR="009B7382" w:rsidRPr="00C71B4D" w:rsidRDefault="009B7382" w:rsidP="009E78B4">
            <w:pPr>
              <w:spacing w:before="40" w:after="40"/>
              <w:rPr>
                <w:rFonts w:asciiTheme="minorHAnsi" w:hAnsiTheme="minorHAnsi" w:cstheme="minorHAnsi"/>
                <w:color w:val="3B3838" w:themeColor="background2" w:themeShade="40"/>
                <w:sz w:val="20"/>
                <w:szCs w:val="20"/>
              </w:rPr>
            </w:pPr>
            <w:r w:rsidRPr="00C71B4D">
              <w:rPr>
                <w:rFonts w:asciiTheme="minorHAnsi" w:hAnsiTheme="minorHAnsi" w:cstheme="minorHAnsi"/>
                <w:color w:val="3B3838" w:themeColor="background2" w:themeShade="40"/>
                <w:sz w:val="20"/>
                <w:szCs w:val="20"/>
              </w:rPr>
              <w:t>Tutor signature if learning outcome has been achieved</w:t>
            </w:r>
          </w:p>
        </w:tc>
      </w:tr>
      <w:tr w:rsidR="009B7382" w:rsidRPr="00301491" w14:paraId="4F9D2875" w14:textId="77777777" w:rsidTr="009E78B4">
        <w:trPr>
          <w:cantSplit/>
        </w:trPr>
        <w:tc>
          <w:tcPr>
            <w:tcW w:w="519" w:type="pct"/>
          </w:tcPr>
          <w:p w14:paraId="5194B7DC" w14:textId="77777777" w:rsidR="009B7382" w:rsidRPr="00C71B4D" w:rsidRDefault="009B7382" w:rsidP="009E78B4">
            <w:pPr>
              <w:pStyle w:val="BodyText"/>
              <w:spacing w:before="40" w:after="40"/>
              <w:jc w:val="center"/>
              <w:rPr>
                <w:rFonts w:asciiTheme="minorHAnsi" w:hAnsiTheme="minorHAnsi" w:cstheme="minorHAnsi"/>
                <w:bCs w:val="0"/>
                <w:color w:val="3B3838" w:themeColor="background2" w:themeShade="40"/>
                <w:szCs w:val="22"/>
              </w:rPr>
            </w:pPr>
            <w:r w:rsidRPr="00C71B4D">
              <w:rPr>
                <w:rFonts w:asciiTheme="minorHAnsi" w:hAnsiTheme="minorHAnsi" w:cstheme="minorHAnsi"/>
                <w:bCs w:val="0"/>
                <w:color w:val="3B3838" w:themeColor="background2" w:themeShade="40"/>
                <w:szCs w:val="22"/>
              </w:rPr>
              <w:t>1</w:t>
            </w:r>
          </w:p>
        </w:tc>
        <w:tc>
          <w:tcPr>
            <w:tcW w:w="2787" w:type="pct"/>
          </w:tcPr>
          <w:p w14:paraId="515E48B7" w14:textId="77777777" w:rsidR="009B7382" w:rsidRPr="00C71B4D" w:rsidRDefault="009B7382" w:rsidP="009E78B4">
            <w:pPr>
              <w:spacing w:before="40" w:after="40"/>
              <w:rPr>
                <w:rFonts w:asciiTheme="minorHAnsi" w:hAnsiTheme="minorHAnsi" w:cstheme="minorHAnsi"/>
                <w:color w:val="3B3838" w:themeColor="background2" w:themeShade="40"/>
                <w:sz w:val="22"/>
                <w:szCs w:val="22"/>
              </w:rPr>
            </w:pPr>
            <w:r w:rsidRPr="00C71B4D">
              <w:rPr>
                <w:rFonts w:asciiTheme="minorHAnsi" w:hAnsiTheme="minorHAnsi" w:cstheme="minorHAnsi"/>
                <w:color w:val="3B3838" w:themeColor="background2" w:themeShade="40"/>
                <w:sz w:val="22"/>
                <w:szCs w:val="22"/>
              </w:rPr>
              <w:t xml:space="preserve">Prepare to work within an ethical framework for counselling </w:t>
            </w:r>
          </w:p>
        </w:tc>
        <w:tc>
          <w:tcPr>
            <w:tcW w:w="686" w:type="pct"/>
          </w:tcPr>
          <w:p w14:paraId="29186D7F" w14:textId="77777777" w:rsidR="009B7382" w:rsidRPr="00C71B4D" w:rsidRDefault="009B7382" w:rsidP="009E78B4">
            <w:pPr>
              <w:spacing w:before="40" w:after="40"/>
              <w:rPr>
                <w:rFonts w:asciiTheme="minorHAnsi" w:hAnsiTheme="minorHAnsi" w:cstheme="minorHAnsi"/>
                <w:color w:val="3B3838" w:themeColor="background2" w:themeShade="40"/>
              </w:rPr>
            </w:pPr>
          </w:p>
        </w:tc>
        <w:tc>
          <w:tcPr>
            <w:tcW w:w="1008" w:type="pct"/>
          </w:tcPr>
          <w:p w14:paraId="292D72E3" w14:textId="77777777" w:rsidR="009B7382" w:rsidRPr="00C71B4D" w:rsidRDefault="009B7382" w:rsidP="009E78B4">
            <w:pPr>
              <w:spacing w:before="40" w:after="40"/>
              <w:rPr>
                <w:rFonts w:asciiTheme="minorHAnsi" w:hAnsiTheme="minorHAnsi" w:cstheme="minorHAnsi"/>
                <w:color w:val="3B3838" w:themeColor="background2" w:themeShade="40"/>
              </w:rPr>
            </w:pPr>
          </w:p>
        </w:tc>
      </w:tr>
      <w:tr w:rsidR="009B7382" w:rsidRPr="00301491" w14:paraId="545019FA" w14:textId="77777777" w:rsidTr="009E78B4">
        <w:trPr>
          <w:cantSplit/>
        </w:trPr>
        <w:tc>
          <w:tcPr>
            <w:tcW w:w="519" w:type="pct"/>
          </w:tcPr>
          <w:p w14:paraId="5B2600F8" w14:textId="77777777" w:rsidR="009B7382" w:rsidRPr="00C71B4D" w:rsidRDefault="009B7382" w:rsidP="009E78B4">
            <w:pPr>
              <w:pStyle w:val="BodyText"/>
              <w:spacing w:before="40" w:after="40"/>
              <w:jc w:val="center"/>
              <w:rPr>
                <w:rFonts w:asciiTheme="minorHAnsi" w:hAnsiTheme="minorHAnsi" w:cstheme="minorHAnsi"/>
                <w:bCs w:val="0"/>
                <w:color w:val="3B3838" w:themeColor="background2" w:themeShade="40"/>
                <w:szCs w:val="22"/>
              </w:rPr>
            </w:pPr>
            <w:r w:rsidRPr="00C71B4D">
              <w:rPr>
                <w:rFonts w:asciiTheme="minorHAnsi" w:hAnsiTheme="minorHAnsi" w:cstheme="minorHAnsi"/>
                <w:bCs w:val="0"/>
                <w:color w:val="3B3838" w:themeColor="background2" w:themeShade="40"/>
                <w:szCs w:val="22"/>
              </w:rPr>
              <w:t>2</w:t>
            </w:r>
          </w:p>
        </w:tc>
        <w:tc>
          <w:tcPr>
            <w:tcW w:w="2787" w:type="pct"/>
          </w:tcPr>
          <w:p w14:paraId="5C001C95" w14:textId="77777777" w:rsidR="009B7382" w:rsidRPr="00C71B4D" w:rsidRDefault="009B7382" w:rsidP="009E78B4">
            <w:pPr>
              <w:spacing w:before="40" w:after="40"/>
              <w:rPr>
                <w:rFonts w:asciiTheme="minorHAnsi" w:hAnsiTheme="minorHAnsi" w:cstheme="minorHAnsi"/>
                <w:color w:val="3B3838" w:themeColor="background2" w:themeShade="40"/>
                <w:sz w:val="22"/>
                <w:szCs w:val="22"/>
              </w:rPr>
            </w:pPr>
            <w:r w:rsidRPr="00C71B4D">
              <w:rPr>
                <w:rFonts w:asciiTheme="minorHAnsi" w:hAnsiTheme="minorHAnsi" w:cstheme="minorHAnsi"/>
                <w:color w:val="3B3838" w:themeColor="background2" w:themeShade="40"/>
                <w:sz w:val="22"/>
                <w:szCs w:val="22"/>
              </w:rPr>
              <w:t>Understand the counselling relationship</w:t>
            </w:r>
          </w:p>
        </w:tc>
        <w:tc>
          <w:tcPr>
            <w:tcW w:w="686" w:type="pct"/>
          </w:tcPr>
          <w:p w14:paraId="0B556EF4" w14:textId="77777777" w:rsidR="009B7382" w:rsidRPr="00C71B4D" w:rsidRDefault="009B7382" w:rsidP="009E78B4">
            <w:pPr>
              <w:spacing w:before="40" w:after="40"/>
              <w:rPr>
                <w:rFonts w:asciiTheme="minorHAnsi" w:hAnsiTheme="minorHAnsi" w:cstheme="minorHAnsi"/>
                <w:color w:val="3B3838" w:themeColor="background2" w:themeShade="40"/>
              </w:rPr>
            </w:pPr>
          </w:p>
        </w:tc>
        <w:tc>
          <w:tcPr>
            <w:tcW w:w="1008" w:type="pct"/>
          </w:tcPr>
          <w:p w14:paraId="678E2C8D" w14:textId="77777777" w:rsidR="009B7382" w:rsidRPr="00C71B4D" w:rsidRDefault="009B7382" w:rsidP="009E78B4">
            <w:pPr>
              <w:spacing w:before="40" w:after="40"/>
              <w:rPr>
                <w:rFonts w:asciiTheme="minorHAnsi" w:hAnsiTheme="minorHAnsi" w:cstheme="minorHAnsi"/>
                <w:color w:val="3B3838" w:themeColor="background2" w:themeShade="40"/>
              </w:rPr>
            </w:pPr>
          </w:p>
        </w:tc>
      </w:tr>
      <w:tr w:rsidR="009B7382" w:rsidRPr="00301491" w14:paraId="6BDEF8F5" w14:textId="77777777" w:rsidTr="009E78B4">
        <w:trPr>
          <w:cantSplit/>
        </w:trPr>
        <w:tc>
          <w:tcPr>
            <w:tcW w:w="519" w:type="pct"/>
          </w:tcPr>
          <w:p w14:paraId="20017639" w14:textId="77777777" w:rsidR="009B7382" w:rsidRPr="00C71B4D" w:rsidRDefault="009B7382" w:rsidP="009E78B4">
            <w:pPr>
              <w:pStyle w:val="BodyText"/>
              <w:spacing w:before="40" w:after="40"/>
              <w:jc w:val="center"/>
              <w:rPr>
                <w:rFonts w:asciiTheme="minorHAnsi" w:hAnsiTheme="minorHAnsi" w:cstheme="minorHAnsi"/>
                <w:bCs w:val="0"/>
                <w:color w:val="3B3838" w:themeColor="background2" w:themeShade="40"/>
                <w:szCs w:val="22"/>
              </w:rPr>
            </w:pPr>
            <w:r w:rsidRPr="00C71B4D">
              <w:rPr>
                <w:rFonts w:asciiTheme="minorHAnsi" w:hAnsiTheme="minorHAnsi" w:cstheme="minorHAnsi"/>
                <w:bCs w:val="0"/>
                <w:color w:val="3B3838" w:themeColor="background2" w:themeShade="40"/>
                <w:szCs w:val="22"/>
              </w:rPr>
              <w:t>3</w:t>
            </w:r>
          </w:p>
        </w:tc>
        <w:tc>
          <w:tcPr>
            <w:tcW w:w="2787" w:type="pct"/>
          </w:tcPr>
          <w:p w14:paraId="7321197C" w14:textId="77777777" w:rsidR="009B7382" w:rsidRPr="00C71B4D" w:rsidRDefault="009B7382" w:rsidP="009E78B4">
            <w:pPr>
              <w:spacing w:before="40" w:after="40"/>
              <w:rPr>
                <w:rFonts w:asciiTheme="minorHAnsi" w:hAnsiTheme="minorHAnsi" w:cstheme="minorHAnsi"/>
                <w:color w:val="3B3838" w:themeColor="background2" w:themeShade="40"/>
                <w:sz w:val="22"/>
                <w:szCs w:val="22"/>
              </w:rPr>
            </w:pPr>
            <w:r w:rsidRPr="00C71B4D">
              <w:rPr>
                <w:rFonts w:asciiTheme="minorHAnsi" w:hAnsiTheme="minorHAnsi" w:cstheme="minorHAnsi"/>
                <w:color w:val="3B3838" w:themeColor="background2" w:themeShade="40"/>
                <w:sz w:val="22"/>
                <w:szCs w:val="22"/>
              </w:rPr>
              <w:t>Understand difference and diversity issues to develop empathic understanding</w:t>
            </w:r>
          </w:p>
        </w:tc>
        <w:tc>
          <w:tcPr>
            <w:tcW w:w="686" w:type="pct"/>
          </w:tcPr>
          <w:p w14:paraId="57DB8D67" w14:textId="77777777" w:rsidR="009B7382" w:rsidRPr="00C71B4D" w:rsidRDefault="009B7382" w:rsidP="009E78B4">
            <w:pPr>
              <w:spacing w:before="40" w:after="40"/>
              <w:rPr>
                <w:rFonts w:asciiTheme="minorHAnsi" w:hAnsiTheme="minorHAnsi" w:cstheme="minorHAnsi"/>
                <w:color w:val="3B3838" w:themeColor="background2" w:themeShade="40"/>
              </w:rPr>
            </w:pPr>
          </w:p>
        </w:tc>
        <w:tc>
          <w:tcPr>
            <w:tcW w:w="1008" w:type="pct"/>
          </w:tcPr>
          <w:p w14:paraId="1CCC7CDD" w14:textId="77777777" w:rsidR="009B7382" w:rsidRPr="00C71B4D" w:rsidRDefault="009B7382" w:rsidP="009E78B4">
            <w:pPr>
              <w:spacing w:before="40" w:after="40"/>
              <w:rPr>
                <w:rFonts w:asciiTheme="minorHAnsi" w:hAnsiTheme="minorHAnsi" w:cstheme="minorHAnsi"/>
                <w:color w:val="3B3838" w:themeColor="background2" w:themeShade="40"/>
              </w:rPr>
            </w:pPr>
          </w:p>
        </w:tc>
      </w:tr>
      <w:tr w:rsidR="009B7382" w:rsidRPr="00301491" w14:paraId="4F61A5C6" w14:textId="77777777" w:rsidTr="009E78B4">
        <w:trPr>
          <w:cantSplit/>
        </w:trPr>
        <w:tc>
          <w:tcPr>
            <w:tcW w:w="519" w:type="pct"/>
          </w:tcPr>
          <w:p w14:paraId="6401C491" w14:textId="77777777" w:rsidR="009B7382" w:rsidRPr="00C71B4D" w:rsidRDefault="009B7382" w:rsidP="009E78B4">
            <w:pPr>
              <w:pStyle w:val="BodyText"/>
              <w:spacing w:before="40" w:after="40"/>
              <w:jc w:val="center"/>
              <w:rPr>
                <w:rFonts w:asciiTheme="minorHAnsi" w:hAnsiTheme="minorHAnsi" w:cstheme="minorHAnsi"/>
                <w:bCs w:val="0"/>
                <w:color w:val="3B3838" w:themeColor="background2" w:themeShade="40"/>
                <w:szCs w:val="22"/>
              </w:rPr>
            </w:pPr>
            <w:r w:rsidRPr="00C71B4D">
              <w:rPr>
                <w:rFonts w:asciiTheme="minorHAnsi" w:hAnsiTheme="minorHAnsi" w:cstheme="minorHAnsi"/>
                <w:bCs w:val="0"/>
                <w:color w:val="3B3838" w:themeColor="background2" w:themeShade="40"/>
                <w:szCs w:val="22"/>
              </w:rPr>
              <w:t>4</w:t>
            </w:r>
          </w:p>
        </w:tc>
        <w:tc>
          <w:tcPr>
            <w:tcW w:w="2787" w:type="pct"/>
          </w:tcPr>
          <w:p w14:paraId="32DEC85E" w14:textId="77777777" w:rsidR="009B7382" w:rsidRPr="00C71B4D" w:rsidRDefault="009B7382" w:rsidP="009E78B4">
            <w:pPr>
              <w:spacing w:before="40" w:after="40"/>
              <w:rPr>
                <w:rFonts w:asciiTheme="minorHAnsi" w:hAnsiTheme="minorHAnsi" w:cstheme="minorHAnsi"/>
                <w:color w:val="3B3838" w:themeColor="background2" w:themeShade="40"/>
                <w:sz w:val="22"/>
                <w:szCs w:val="22"/>
              </w:rPr>
            </w:pPr>
            <w:r w:rsidRPr="00C71B4D">
              <w:rPr>
                <w:rFonts w:asciiTheme="minorHAnsi" w:hAnsiTheme="minorHAnsi" w:cstheme="minorHAnsi"/>
                <w:color w:val="3B3838" w:themeColor="background2" w:themeShade="40"/>
                <w:sz w:val="22"/>
                <w:szCs w:val="22"/>
              </w:rPr>
              <w:t xml:space="preserve">Work within a user-centred approach to counselling </w:t>
            </w:r>
          </w:p>
        </w:tc>
        <w:tc>
          <w:tcPr>
            <w:tcW w:w="686" w:type="pct"/>
          </w:tcPr>
          <w:p w14:paraId="27B981E3" w14:textId="77777777" w:rsidR="009B7382" w:rsidRPr="00C71B4D" w:rsidRDefault="009B7382" w:rsidP="009E78B4">
            <w:pPr>
              <w:spacing w:before="40" w:after="40"/>
              <w:rPr>
                <w:rFonts w:asciiTheme="minorHAnsi" w:hAnsiTheme="minorHAnsi" w:cstheme="minorHAnsi"/>
                <w:color w:val="3B3838" w:themeColor="background2" w:themeShade="40"/>
              </w:rPr>
            </w:pPr>
          </w:p>
        </w:tc>
        <w:tc>
          <w:tcPr>
            <w:tcW w:w="1008" w:type="pct"/>
          </w:tcPr>
          <w:p w14:paraId="12B89CBC" w14:textId="77777777" w:rsidR="009B7382" w:rsidRPr="00C71B4D" w:rsidRDefault="009B7382" w:rsidP="009E78B4">
            <w:pPr>
              <w:spacing w:before="40" w:after="40"/>
              <w:rPr>
                <w:rFonts w:asciiTheme="minorHAnsi" w:hAnsiTheme="minorHAnsi" w:cstheme="minorHAnsi"/>
                <w:color w:val="3B3838" w:themeColor="background2" w:themeShade="40"/>
              </w:rPr>
            </w:pPr>
          </w:p>
        </w:tc>
      </w:tr>
      <w:tr w:rsidR="009B7382" w:rsidRPr="00301491" w14:paraId="668073D8" w14:textId="77777777" w:rsidTr="009E78B4">
        <w:trPr>
          <w:cantSplit/>
        </w:trPr>
        <w:tc>
          <w:tcPr>
            <w:tcW w:w="519" w:type="pct"/>
          </w:tcPr>
          <w:p w14:paraId="70216FB9" w14:textId="77777777" w:rsidR="009B7382" w:rsidRPr="00C71B4D" w:rsidRDefault="009B7382" w:rsidP="009E78B4">
            <w:pPr>
              <w:pStyle w:val="BodyText"/>
              <w:spacing w:before="40" w:after="40"/>
              <w:jc w:val="center"/>
              <w:rPr>
                <w:rFonts w:asciiTheme="minorHAnsi" w:hAnsiTheme="minorHAnsi" w:cstheme="minorHAnsi"/>
                <w:bCs w:val="0"/>
                <w:color w:val="3B3838" w:themeColor="background2" w:themeShade="40"/>
                <w:szCs w:val="22"/>
              </w:rPr>
            </w:pPr>
            <w:r w:rsidRPr="00C71B4D">
              <w:rPr>
                <w:rFonts w:asciiTheme="minorHAnsi" w:hAnsiTheme="minorHAnsi" w:cstheme="minorHAnsi"/>
                <w:bCs w:val="0"/>
                <w:color w:val="3B3838" w:themeColor="background2" w:themeShade="40"/>
                <w:szCs w:val="22"/>
              </w:rPr>
              <w:t>5</w:t>
            </w:r>
          </w:p>
        </w:tc>
        <w:tc>
          <w:tcPr>
            <w:tcW w:w="2787" w:type="pct"/>
          </w:tcPr>
          <w:p w14:paraId="4DC80165" w14:textId="77777777" w:rsidR="009B7382" w:rsidRPr="00C71B4D" w:rsidRDefault="009B7382" w:rsidP="009E78B4">
            <w:pPr>
              <w:spacing w:before="40" w:after="40"/>
              <w:rPr>
                <w:rFonts w:asciiTheme="minorHAnsi" w:hAnsiTheme="minorHAnsi" w:cstheme="minorHAnsi"/>
                <w:color w:val="3B3838" w:themeColor="background2" w:themeShade="40"/>
                <w:sz w:val="22"/>
                <w:szCs w:val="22"/>
              </w:rPr>
            </w:pPr>
            <w:r w:rsidRPr="00C71B4D">
              <w:rPr>
                <w:rFonts w:asciiTheme="minorHAnsi" w:hAnsiTheme="minorHAnsi" w:cstheme="minorHAnsi"/>
                <w:color w:val="3B3838" w:themeColor="background2" w:themeShade="40"/>
                <w:sz w:val="22"/>
                <w:szCs w:val="22"/>
              </w:rPr>
              <w:t xml:space="preserve">Use counselling theory to develop self-awareness in counselling practice </w:t>
            </w:r>
          </w:p>
        </w:tc>
        <w:tc>
          <w:tcPr>
            <w:tcW w:w="686" w:type="pct"/>
          </w:tcPr>
          <w:p w14:paraId="0CEA5CD5" w14:textId="77777777" w:rsidR="009B7382" w:rsidRPr="00C71B4D" w:rsidRDefault="009B7382" w:rsidP="009E78B4">
            <w:pPr>
              <w:spacing w:before="40" w:after="40"/>
              <w:rPr>
                <w:rFonts w:asciiTheme="minorHAnsi" w:hAnsiTheme="minorHAnsi" w:cstheme="minorHAnsi"/>
                <w:color w:val="3B3838" w:themeColor="background2" w:themeShade="40"/>
              </w:rPr>
            </w:pPr>
          </w:p>
        </w:tc>
        <w:tc>
          <w:tcPr>
            <w:tcW w:w="1008" w:type="pct"/>
          </w:tcPr>
          <w:p w14:paraId="15F80264" w14:textId="77777777" w:rsidR="009B7382" w:rsidRPr="00C71B4D" w:rsidRDefault="009B7382" w:rsidP="009E78B4">
            <w:pPr>
              <w:spacing w:before="40" w:after="40"/>
              <w:rPr>
                <w:rFonts w:asciiTheme="minorHAnsi" w:hAnsiTheme="minorHAnsi" w:cstheme="minorHAnsi"/>
                <w:color w:val="3B3838" w:themeColor="background2" w:themeShade="40"/>
              </w:rPr>
            </w:pPr>
          </w:p>
        </w:tc>
      </w:tr>
      <w:tr w:rsidR="009B7382" w:rsidRPr="00301491" w14:paraId="2D7C362E" w14:textId="77777777" w:rsidTr="009E78B4">
        <w:trPr>
          <w:cantSplit/>
        </w:trPr>
        <w:tc>
          <w:tcPr>
            <w:tcW w:w="519" w:type="pct"/>
          </w:tcPr>
          <w:p w14:paraId="68E9042D" w14:textId="77777777" w:rsidR="009B7382" w:rsidRPr="00C71B4D" w:rsidRDefault="009B7382" w:rsidP="009E78B4">
            <w:pPr>
              <w:pStyle w:val="BodyText"/>
              <w:spacing w:before="40" w:after="40"/>
              <w:jc w:val="center"/>
              <w:rPr>
                <w:rFonts w:asciiTheme="minorHAnsi" w:hAnsiTheme="minorHAnsi" w:cstheme="minorHAnsi"/>
                <w:bCs w:val="0"/>
                <w:color w:val="3B3838" w:themeColor="background2" w:themeShade="40"/>
                <w:szCs w:val="22"/>
              </w:rPr>
            </w:pPr>
            <w:r w:rsidRPr="00C71B4D">
              <w:rPr>
                <w:rFonts w:asciiTheme="minorHAnsi" w:hAnsiTheme="minorHAnsi" w:cstheme="minorHAnsi"/>
                <w:bCs w:val="0"/>
                <w:color w:val="3B3838" w:themeColor="background2" w:themeShade="40"/>
                <w:szCs w:val="22"/>
              </w:rPr>
              <w:t>6</w:t>
            </w:r>
          </w:p>
        </w:tc>
        <w:tc>
          <w:tcPr>
            <w:tcW w:w="2787" w:type="pct"/>
          </w:tcPr>
          <w:p w14:paraId="4E5222F7" w14:textId="77777777" w:rsidR="009B7382" w:rsidRPr="00C71B4D" w:rsidRDefault="009B7382" w:rsidP="009E78B4">
            <w:pPr>
              <w:spacing w:before="40" w:after="40"/>
              <w:rPr>
                <w:rFonts w:asciiTheme="minorHAnsi" w:hAnsiTheme="minorHAnsi" w:cstheme="minorHAnsi"/>
                <w:color w:val="3B3838" w:themeColor="background2" w:themeShade="40"/>
                <w:sz w:val="22"/>
                <w:szCs w:val="22"/>
              </w:rPr>
            </w:pPr>
            <w:r w:rsidRPr="00C71B4D">
              <w:rPr>
                <w:rFonts w:asciiTheme="minorHAnsi" w:hAnsiTheme="minorHAnsi" w:cstheme="minorHAnsi"/>
                <w:color w:val="3B3838" w:themeColor="background2" w:themeShade="40"/>
                <w:sz w:val="22"/>
                <w:szCs w:val="22"/>
              </w:rPr>
              <w:t xml:space="preserve">Understand theories of counselling and mental health </w:t>
            </w:r>
          </w:p>
        </w:tc>
        <w:tc>
          <w:tcPr>
            <w:tcW w:w="686" w:type="pct"/>
          </w:tcPr>
          <w:p w14:paraId="401437CB" w14:textId="77777777" w:rsidR="009B7382" w:rsidRPr="00C71B4D" w:rsidRDefault="009B7382" w:rsidP="009E78B4">
            <w:pPr>
              <w:spacing w:before="40" w:after="40"/>
              <w:rPr>
                <w:rFonts w:asciiTheme="minorHAnsi" w:hAnsiTheme="minorHAnsi" w:cstheme="minorHAnsi"/>
                <w:color w:val="3B3838" w:themeColor="background2" w:themeShade="40"/>
              </w:rPr>
            </w:pPr>
          </w:p>
        </w:tc>
        <w:tc>
          <w:tcPr>
            <w:tcW w:w="1008" w:type="pct"/>
          </w:tcPr>
          <w:p w14:paraId="62AD4D52" w14:textId="77777777" w:rsidR="009B7382" w:rsidRPr="00C71B4D" w:rsidRDefault="009B7382" w:rsidP="009E78B4">
            <w:pPr>
              <w:spacing w:before="40" w:after="40"/>
              <w:rPr>
                <w:rFonts w:asciiTheme="minorHAnsi" w:hAnsiTheme="minorHAnsi" w:cstheme="minorHAnsi"/>
                <w:color w:val="3B3838" w:themeColor="background2" w:themeShade="40"/>
              </w:rPr>
            </w:pPr>
          </w:p>
        </w:tc>
      </w:tr>
      <w:tr w:rsidR="009B7382" w:rsidRPr="00301491" w14:paraId="64EDD126" w14:textId="77777777" w:rsidTr="009E78B4">
        <w:trPr>
          <w:cantSplit/>
        </w:trPr>
        <w:tc>
          <w:tcPr>
            <w:tcW w:w="519" w:type="pct"/>
          </w:tcPr>
          <w:p w14:paraId="11375210" w14:textId="77777777" w:rsidR="009B7382" w:rsidRPr="00C71B4D" w:rsidRDefault="009B7382" w:rsidP="009E78B4">
            <w:pPr>
              <w:pStyle w:val="BodyText"/>
              <w:spacing w:before="40" w:after="40"/>
              <w:jc w:val="center"/>
              <w:rPr>
                <w:rFonts w:asciiTheme="minorHAnsi" w:hAnsiTheme="minorHAnsi" w:cstheme="minorHAnsi"/>
                <w:bCs w:val="0"/>
                <w:color w:val="3B3838" w:themeColor="background2" w:themeShade="40"/>
                <w:szCs w:val="22"/>
              </w:rPr>
            </w:pPr>
            <w:r w:rsidRPr="00C71B4D">
              <w:rPr>
                <w:rFonts w:asciiTheme="minorHAnsi" w:hAnsiTheme="minorHAnsi" w:cstheme="minorHAnsi"/>
                <w:bCs w:val="0"/>
                <w:color w:val="3B3838" w:themeColor="background2" w:themeShade="40"/>
                <w:szCs w:val="22"/>
              </w:rPr>
              <w:t>7</w:t>
            </w:r>
          </w:p>
        </w:tc>
        <w:tc>
          <w:tcPr>
            <w:tcW w:w="2787" w:type="pct"/>
          </w:tcPr>
          <w:p w14:paraId="1253F101" w14:textId="77777777" w:rsidR="009B7382" w:rsidRPr="00C71B4D" w:rsidRDefault="009B7382" w:rsidP="009E78B4">
            <w:pPr>
              <w:spacing w:before="40" w:after="40"/>
              <w:rPr>
                <w:rFonts w:asciiTheme="minorHAnsi" w:hAnsiTheme="minorHAnsi" w:cstheme="minorHAnsi"/>
                <w:color w:val="3B3838" w:themeColor="background2" w:themeShade="40"/>
                <w:sz w:val="22"/>
                <w:szCs w:val="22"/>
              </w:rPr>
            </w:pPr>
            <w:r w:rsidRPr="00C71B4D">
              <w:rPr>
                <w:rFonts w:asciiTheme="minorHAnsi" w:hAnsiTheme="minorHAnsi" w:cstheme="minorHAnsi"/>
                <w:color w:val="3B3838" w:themeColor="background2" w:themeShade="40"/>
                <w:sz w:val="22"/>
                <w:szCs w:val="22"/>
              </w:rPr>
              <w:t>Use feedback, reflection and supervision to support counselling studies</w:t>
            </w:r>
            <w:r w:rsidRPr="00C71B4D" w:rsidDel="00461C7C">
              <w:rPr>
                <w:rFonts w:asciiTheme="minorHAnsi" w:hAnsiTheme="minorHAnsi" w:cstheme="minorHAnsi"/>
                <w:color w:val="3B3838" w:themeColor="background2" w:themeShade="40"/>
                <w:sz w:val="22"/>
                <w:szCs w:val="22"/>
              </w:rPr>
              <w:t xml:space="preserve"> </w:t>
            </w:r>
          </w:p>
        </w:tc>
        <w:tc>
          <w:tcPr>
            <w:tcW w:w="686" w:type="pct"/>
          </w:tcPr>
          <w:p w14:paraId="395167E4" w14:textId="77777777" w:rsidR="009B7382" w:rsidRPr="00C71B4D" w:rsidRDefault="009B7382" w:rsidP="009E78B4">
            <w:pPr>
              <w:spacing w:before="40" w:after="40"/>
              <w:rPr>
                <w:rFonts w:asciiTheme="minorHAnsi" w:hAnsiTheme="minorHAnsi" w:cstheme="minorHAnsi"/>
                <w:color w:val="3B3838" w:themeColor="background2" w:themeShade="40"/>
              </w:rPr>
            </w:pPr>
          </w:p>
        </w:tc>
        <w:tc>
          <w:tcPr>
            <w:tcW w:w="1008" w:type="pct"/>
          </w:tcPr>
          <w:p w14:paraId="030B55F9" w14:textId="77777777" w:rsidR="009B7382" w:rsidRPr="00C71B4D" w:rsidRDefault="009B7382" w:rsidP="009E78B4">
            <w:pPr>
              <w:spacing w:before="40" w:after="40"/>
              <w:rPr>
                <w:rFonts w:asciiTheme="minorHAnsi" w:hAnsiTheme="minorHAnsi" w:cstheme="minorHAnsi"/>
                <w:color w:val="3B3838" w:themeColor="background2" w:themeShade="40"/>
              </w:rPr>
            </w:pPr>
          </w:p>
        </w:tc>
      </w:tr>
    </w:tbl>
    <w:p w14:paraId="127D98A5" w14:textId="77777777" w:rsidR="009B7382" w:rsidRPr="00E767E8" w:rsidRDefault="009B7382" w:rsidP="009B7382">
      <w:pPr>
        <w:rPr>
          <w:rFonts w:asciiTheme="minorHAnsi" w:hAnsiTheme="minorHAnsi" w:cstheme="minorHAnsi"/>
          <w:color w:val="3B3838" w:themeColor="background2" w:themeShade="40"/>
        </w:rPr>
      </w:pP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3"/>
        <w:gridCol w:w="4619"/>
        <w:gridCol w:w="4328"/>
      </w:tblGrid>
      <w:tr w:rsidR="009B7382" w:rsidRPr="00E767E8" w14:paraId="375DEECB" w14:textId="77777777" w:rsidTr="009E78B4">
        <w:tc>
          <w:tcPr>
            <w:tcW w:w="10490" w:type="dxa"/>
            <w:gridSpan w:val="3"/>
            <w:tcBorders>
              <w:bottom w:val="single" w:sz="4" w:space="0" w:color="auto"/>
            </w:tcBorders>
          </w:tcPr>
          <w:p w14:paraId="7755A364" w14:textId="77777777" w:rsidR="009B7382" w:rsidRPr="00E767E8" w:rsidRDefault="009B7382" w:rsidP="009E78B4">
            <w:pPr>
              <w:keepNext/>
              <w:spacing w:before="60" w:after="60"/>
              <w:rPr>
                <w:rFonts w:asciiTheme="minorHAnsi" w:hAnsiTheme="minorHAnsi" w:cstheme="minorHAnsi"/>
                <w:i/>
                <w:color w:val="3B3838" w:themeColor="background2" w:themeShade="40"/>
                <w:sz w:val="22"/>
                <w:szCs w:val="22"/>
              </w:rPr>
            </w:pPr>
            <w:r w:rsidRPr="00E767E8">
              <w:rPr>
                <w:rFonts w:asciiTheme="minorHAnsi" w:hAnsiTheme="minorHAnsi" w:cstheme="minorHAnsi"/>
                <w:i/>
                <w:color w:val="3B3838" w:themeColor="background2" w:themeShade="40"/>
                <w:sz w:val="22"/>
                <w:szCs w:val="22"/>
              </w:rPr>
              <w:t>To be completed by tutor:</w:t>
            </w:r>
          </w:p>
          <w:p w14:paraId="2B6A2F09" w14:textId="77777777" w:rsidR="009B7382" w:rsidRPr="00E767E8" w:rsidRDefault="009B7382" w:rsidP="009E78B4">
            <w:pPr>
              <w:keepNext/>
              <w:spacing w:after="60"/>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Where the learning outcome has </w:t>
            </w:r>
            <w:r w:rsidRPr="00E767E8">
              <w:rPr>
                <w:rFonts w:asciiTheme="minorHAnsi" w:hAnsiTheme="minorHAnsi" w:cstheme="minorHAnsi"/>
                <w:color w:val="3B3838" w:themeColor="background2" w:themeShade="40"/>
                <w:sz w:val="22"/>
                <w:szCs w:val="22"/>
                <w:u w:val="single"/>
              </w:rPr>
              <w:t>not</w:t>
            </w:r>
            <w:r w:rsidRPr="00E767E8">
              <w:rPr>
                <w:rFonts w:asciiTheme="minorHAnsi" w:hAnsiTheme="minorHAnsi" w:cstheme="minorHAnsi"/>
                <w:color w:val="3B3838" w:themeColor="background2" w:themeShade="40"/>
                <w:sz w:val="22"/>
                <w:szCs w:val="22"/>
              </w:rPr>
              <w:t xml:space="preserve"> been achieved please:</w:t>
            </w:r>
          </w:p>
          <w:p w14:paraId="239B41EA" w14:textId="77777777" w:rsidR="009B7382" w:rsidRPr="00E767E8" w:rsidRDefault="009B7382" w:rsidP="009B7382">
            <w:pPr>
              <w:numPr>
                <w:ilvl w:val="0"/>
                <w:numId w:val="10"/>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S</w:t>
            </w:r>
            <w:r w:rsidRPr="00E767E8">
              <w:rPr>
                <w:rFonts w:asciiTheme="minorHAnsi" w:hAnsiTheme="minorHAnsi" w:cstheme="minorHAnsi"/>
                <w:color w:val="3B3838" w:themeColor="background2" w:themeShade="40"/>
                <w:sz w:val="22"/>
                <w:szCs w:val="22"/>
              </w:rPr>
              <w:t>tate clearly which learning outcome this relates to.</w:t>
            </w:r>
          </w:p>
          <w:p w14:paraId="163C7917" w14:textId="77777777" w:rsidR="009B7382" w:rsidRPr="00E767E8" w:rsidRDefault="009B7382" w:rsidP="009B7382">
            <w:pPr>
              <w:numPr>
                <w:ilvl w:val="0"/>
                <w:numId w:val="10"/>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Gi</w:t>
            </w:r>
            <w:r w:rsidRPr="00E767E8">
              <w:rPr>
                <w:rFonts w:asciiTheme="minorHAnsi" w:hAnsiTheme="minorHAnsi" w:cstheme="minorHAnsi"/>
                <w:color w:val="3B3838" w:themeColor="background2" w:themeShade="40"/>
                <w:sz w:val="22"/>
                <w:szCs w:val="22"/>
              </w:rPr>
              <w:t>ve specific and relevant reasons why the learning outcome has not been achieved.</w:t>
            </w:r>
          </w:p>
          <w:p w14:paraId="28FE1AFC" w14:textId="77777777" w:rsidR="009B7382" w:rsidRPr="00E767E8" w:rsidRDefault="009B7382" w:rsidP="009B7382">
            <w:pPr>
              <w:numPr>
                <w:ilvl w:val="0"/>
                <w:numId w:val="10"/>
              </w:numPr>
              <w:spacing w:after="120"/>
              <w:ind w:left="357" w:hanging="357"/>
              <w:rPr>
                <w:rFonts w:asciiTheme="minorHAnsi" w:hAnsiTheme="minorHAnsi" w:cstheme="minorHAnsi"/>
                <w:color w:val="3B3838" w:themeColor="background2" w:themeShade="40"/>
              </w:rPr>
            </w:pPr>
            <w:r>
              <w:rPr>
                <w:rFonts w:asciiTheme="minorHAnsi" w:hAnsiTheme="minorHAnsi" w:cstheme="minorHAnsi"/>
                <w:color w:val="3B3838" w:themeColor="background2" w:themeShade="40"/>
                <w:sz w:val="22"/>
                <w:szCs w:val="22"/>
              </w:rPr>
              <w:t>R</w:t>
            </w:r>
            <w:r w:rsidRPr="00E767E8">
              <w:rPr>
                <w:rFonts w:asciiTheme="minorHAnsi" w:hAnsiTheme="minorHAnsi" w:cstheme="minorHAnsi"/>
                <w:color w:val="3B3838" w:themeColor="background2" w:themeShade="40"/>
                <w:sz w:val="22"/>
                <w:szCs w:val="22"/>
              </w:rPr>
              <w:t>ecord proposed course of action agreed between tutor and candidate to address/remedy concerns.</w:t>
            </w:r>
          </w:p>
        </w:tc>
      </w:tr>
      <w:tr w:rsidR="009B7382" w:rsidRPr="00E767E8" w14:paraId="4EE1BE02" w14:textId="77777777" w:rsidTr="009E78B4">
        <w:tc>
          <w:tcPr>
            <w:tcW w:w="1543" w:type="dxa"/>
            <w:shd w:val="clear" w:color="auto" w:fill="E6E6E6"/>
          </w:tcPr>
          <w:p w14:paraId="299EB2E5" w14:textId="77777777" w:rsidR="009B7382" w:rsidRPr="00BF5D2B" w:rsidRDefault="009B7382" w:rsidP="009E78B4">
            <w:pPr>
              <w:spacing w:before="40" w:after="40"/>
              <w:rPr>
                <w:rFonts w:asciiTheme="minorHAnsi" w:hAnsiTheme="minorHAnsi" w:cstheme="minorHAnsi"/>
                <w:bCs/>
                <w:color w:val="3B3838" w:themeColor="background2" w:themeShade="40"/>
                <w:sz w:val="22"/>
                <w:szCs w:val="22"/>
              </w:rPr>
            </w:pPr>
            <w:r w:rsidRPr="00BF5D2B">
              <w:rPr>
                <w:rFonts w:asciiTheme="minorHAnsi" w:hAnsiTheme="minorHAnsi" w:cstheme="minorHAnsi"/>
                <w:bCs/>
                <w:color w:val="3B3838" w:themeColor="background2" w:themeShade="40"/>
                <w:sz w:val="22"/>
                <w:szCs w:val="22"/>
              </w:rPr>
              <w:t>Learning outcome</w:t>
            </w:r>
          </w:p>
        </w:tc>
        <w:tc>
          <w:tcPr>
            <w:tcW w:w="4619" w:type="dxa"/>
            <w:shd w:val="clear" w:color="auto" w:fill="E6E6E6"/>
          </w:tcPr>
          <w:p w14:paraId="4841CA2A" w14:textId="77777777" w:rsidR="009B7382" w:rsidRPr="00BF5D2B" w:rsidRDefault="009B7382" w:rsidP="009E78B4">
            <w:pPr>
              <w:spacing w:before="40" w:after="40"/>
              <w:rPr>
                <w:rFonts w:asciiTheme="minorHAnsi" w:hAnsiTheme="minorHAnsi" w:cstheme="minorHAnsi"/>
                <w:bCs/>
                <w:color w:val="3B3838" w:themeColor="background2" w:themeShade="40"/>
                <w:sz w:val="22"/>
                <w:szCs w:val="22"/>
              </w:rPr>
            </w:pPr>
            <w:r w:rsidRPr="00BF5D2B">
              <w:rPr>
                <w:rFonts w:asciiTheme="minorHAnsi" w:hAnsiTheme="minorHAnsi" w:cstheme="minorHAnsi"/>
                <w:bCs/>
                <w:color w:val="3B3838" w:themeColor="background2" w:themeShade="40"/>
                <w:sz w:val="22"/>
                <w:szCs w:val="22"/>
              </w:rPr>
              <w:t>Details of relevant contra-indications</w:t>
            </w:r>
          </w:p>
        </w:tc>
        <w:tc>
          <w:tcPr>
            <w:tcW w:w="4328" w:type="dxa"/>
            <w:shd w:val="clear" w:color="auto" w:fill="E6E6E6"/>
          </w:tcPr>
          <w:p w14:paraId="1EF59855" w14:textId="77777777" w:rsidR="009B7382" w:rsidRPr="00BF5D2B" w:rsidRDefault="009B7382" w:rsidP="009E78B4">
            <w:pPr>
              <w:spacing w:before="40" w:after="40"/>
              <w:rPr>
                <w:rFonts w:asciiTheme="minorHAnsi" w:hAnsiTheme="minorHAnsi" w:cstheme="minorHAnsi"/>
                <w:bCs/>
                <w:color w:val="3B3838" w:themeColor="background2" w:themeShade="40"/>
                <w:sz w:val="22"/>
                <w:szCs w:val="22"/>
              </w:rPr>
            </w:pPr>
            <w:r w:rsidRPr="00BF5D2B">
              <w:rPr>
                <w:rFonts w:asciiTheme="minorHAnsi" w:hAnsiTheme="minorHAnsi" w:cstheme="minorHAnsi"/>
                <w:bCs/>
                <w:color w:val="3B3838" w:themeColor="background2" w:themeShade="40"/>
                <w:sz w:val="22"/>
                <w:szCs w:val="22"/>
              </w:rPr>
              <w:t>Proposed course of action</w:t>
            </w:r>
          </w:p>
        </w:tc>
      </w:tr>
      <w:tr w:rsidR="009B7382" w:rsidRPr="00E767E8" w14:paraId="3972FEC2" w14:textId="77777777" w:rsidTr="009E78B4">
        <w:trPr>
          <w:trHeight w:val="1515"/>
        </w:trPr>
        <w:tc>
          <w:tcPr>
            <w:tcW w:w="1543" w:type="dxa"/>
          </w:tcPr>
          <w:p w14:paraId="4543375B" w14:textId="77777777" w:rsidR="009B7382" w:rsidRPr="00E767E8" w:rsidRDefault="009B7382" w:rsidP="009E78B4">
            <w:pPr>
              <w:rPr>
                <w:rFonts w:asciiTheme="minorHAnsi" w:hAnsiTheme="minorHAnsi" w:cstheme="minorHAnsi"/>
                <w:color w:val="3B3838" w:themeColor="background2" w:themeShade="40"/>
              </w:rPr>
            </w:pPr>
          </w:p>
        </w:tc>
        <w:tc>
          <w:tcPr>
            <w:tcW w:w="4619" w:type="dxa"/>
          </w:tcPr>
          <w:p w14:paraId="3EAF75BA" w14:textId="77777777" w:rsidR="009B7382" w:rsidRPr="00E767E8" w:rsidRDefault="009B7382" w:rsidP="009E78B4">
            <w:pPr>
              <w:rPr>
                <w:rFonts w:asciiTheme="minorHAnsi" w:hAnsiTheme="minorHAnsi" w:cstheme="minorHAnsi"/>
                <w:color w:val="3B3838" w:themeColor="background2" w:themeShade="40"/>
              </w:rPr>
            </w:pPr>
          </w:p>
          <w:p w14:paraId="6C4427F9" w14:textId="77777777" w:rsidR="009B7382" w:rsidRPr="00E767E8" w:rsidRDefault="009B7382" w:rsidP="009E78B4">
            <w:pPr>
              <w:rPr>
                <w:rFonts w:asciiTheme="minorHAnsi" w:hAnsiTheme="minorHAnsi" w:cstheme="minorHAnsi"/>
                <w:color w:val="3B3838" w:themeColor="background2" w:themeShade="40"/>
              </w:rPr>
            </w:pPr>
          </w:p>
          <w:p w14:paraId="0DBE7FA2" w14:textId="77777777" w:rsidR="009B7382" w:rsidRPr="00E767E8" w:rsidRDefault="009B7382" w:rsidP="009E78B4">
            <w:pPr>
              <w:rPr>
                <w:rFonts w:asciiTheme="minorHAnsi" w:hAnsiTheme="minorHAnsi" w:cstheme="minorHAnsi"/>
                <w:color w:val="3B3838" w:themeColor="background2" w:themeShade="40"/>
              </w:rPr>
            </w:pPr>
          </w:p>
          <w:p w14:paraId="60332D36" w14:textId="77777777" w:rsidR="009B7382" w:rsidRPr="00E767E8" w:rsidRDefault="009B7382" w:rsidP="009E78B4">
            <w:pPr>
              <w:rPr>
                <w:rFonts w:asciiTheme="minorHAnsi" w:hAnsiTheme="minorHAnsi" w:cstheme="minorHAnsi"/>
                <w:color w:val="3B3838" w:themeColor="background2" w:themeShade="40"/>
              </w:rPr>
            </w:pPr>
          </w:p>
          <w:p w14:paraId="265A55C6" w14:textId="77777777" w:rsidR="009B7382" w:rsidRPr="00E767E8" w:rsidRDefault="009B7382" w:rsidP="009E78B4">
            <w:pPr>
              <w:rPr>
                <w:rFonts w:asciiTheme="minorHAnsi" w:hAnsiTheme="minorHAnsi" w:cstheme="minorHAnsi"/>
                <w:color w:val="3B3838" w:themeColor="background2" w:themeShade="40"/>
              </w:rPr>
            </w:pPr>
          </w:p>
          <w:p w14:paraId="729948A5" w14:textId="77777777" w:rsidR="009B7382" w:rsidRPr="00E767E8" w:rsidRDefault="009B7382" w:rsidP="009E78B4">
            <w:pPr>
              <w:rPr>
                <w:rFonts w:asciiTheme="minorHAnsi" w:hAnsiTheme="minorHAnsi" w:cstheme="minorHAnsi"/>
                <w:color w:val="3B3838" w:themeColor="background2" w:themeShade="40"/>
              </w:rPr>
            </w:pPr>
          </w:p>
          <w:p w14:paraId="7D84D939" w14:textId="77777777" w:rsidR="009B7382" w:rsidRPr="00E767E8" w:rsidRDefault="009B7382" w:rsidP="009E78B4">
            <w:pPr>
              <w:rPr>
                <w:rFonts w:asciiTheme="minorHAnsi" w:hAnsiTheme="minorHAnsi" w:cstheme="minorHAnsi"/>
                <w:color w:val="3B3838" w:themeColor="background2" w:themeShade="40"/>
              </w:rPr>
            </w:pPr>
          </w:p>
          <w:p w14:paraId="6C8E6680" w14:textId="77777777" w:rsidR="009B7382" w:rsidRPr="00E767E8" w:rsidRDefault="009B7382" w:rsidP="009E78B4">
            <w:pPr>
              <w:rPr>
                <w:rFonts w:asciiTheme="minorHAnsi" w:hAnsiTheme="minorHAnsi" w:cstheme="minorHAnsi"/>
                <w:color w:val="3B3838" w:themeColor="background2" w:themeShade="40"/>
              </w:rPr>
            </w:pPr>
          </w:p>
          <w:p w14:paraId="2DFF3403" w14:textId="77777777" w:rsidR="009B7382" w:rsidRPr="00E767E8" w:rsidRDefault="009B7382" w:rsidP="009E78B4">
            <w:pPr>
              <w:rPr>
                <w:rFonts w:asciiTheme="minorHAnsi" w:hAnsiTheme="minorHAnsi" w:cstheme="minorHAnsi"/>
                <w:color w:val="3B3838" w:themeColor="background2" w:themeShade="40"/>
              </w:rPr>
            </w:pPr>
          </w:p>
        </w:tc>
        <w:tc>
          <w:tcPr>
            <w:tcW w:w="4328" w:type="dxa"/>
          </w:tcPr>
          <w:p w14:paraId="327B2624" w14:textId="77777777" w:rsidR="009B7382" w:rsidRPr="00E767E8" w:rsidRDefault="009B7382" w:rsidP="009E78B4">
            <w:pPr>
              <w:rPr>
                <w:rFonts w:asciiTheme="minorHAnsi" w:hAnsiTheme="minorHAnsi" w:cstheme="minorHAnsi"/>
                <w:color w:val="3B3838" w:themeColor="background2" w:themeShade="40"/>
              </w:rPr>
            </w:pPr>
          </w:p>
        </w:tc>
      </w:tr>
    </w:tbl>
    <w:p w14:paraId="0BA41D7D" w14:textId="77777777" w:rsidR="009B7382" w:rsidRPr="00E767E8" w:rsidRDefault="009B7382" w:rsidP="009B7382">
      <w:pPr>
        <w:tabs>
          <w:tab w:val="left" w:leader="dot" w:pos="5670"/>
        </w:tabs>
        <w:rPr>
          <w:rFonts w:asciiTheme="minorHAnsi" w:hAnsiTheme="minorHAnsi" w:cstheme="minorHAnsi"/>
          <w:color w:val="3B3838" w:themeColor="background2" w:themeShade="40"/>
        </w:rPr>
      </w:pPr>
    </w:p>
    <w:p w14:paraId="320C030D" w14:textId="77777777" w:rsidR="009B7382" w:rsidRPr="00E767E8" w:rsidRDefault="009B7382" w:rsidP="009B7382">
      <w:pPr>
        <w:keepNext/>
        <w:spacing w:after="36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 declare this Candidate Learning Record to be a true and authentic record of evidence submitted in my portfolio:</w:t>
      </w:r>
    </w:p>
    <w:p w14:paraId="11DDDDDF" w14:textId="77777777" w:rsidR="009B7382" w:rsidRPr="00E767E8" w:rsidRDefault="009B7382" w:rsidP="009B7382">
      <w:pPr>
        <w:tabs>
          <w:tab w:val="left" w:leader="dot" w:pos="4140"/>
          <w:tab w:val="left" w:pos="4320"/>
          <w:tab w:val="left" w:leader="dot" w:pos="8280"/>
          <w:tab w:val="left" w:pos="8460"/>
          <w:tab w:val="right" w:leader="dot" w:pos="10080"/>
        </w:tabs>
        <w:spacing w:before="60"/>
        <w:ind w:left="720" w:hanging="720"/>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Candidate name: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Candidate signature: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Date: </w:t>
      </w:r>
      <w:r w:rsidRPr="00E767E8">
        <w:rPr>
          <w:rFonts w:asciiTheme="minorHAnsi" w:hAnsiTheme="minorHAnsi" w:cstheme="minorHAnsi"/>
          <w:color w:val="3B3838" w:themeColor="background2" w:themeShade="40"/>
          <w:sz w:val="22"/>
          <w:szCs w:val="22"/>
        </w:rPr>
        <w:tab/>
      </w:r>
    </w:p>
    <w:p w14:paraId="079566D1" w14:textId="77777777" w:rsidR="009B7382" w:rsidRPr="00E767E8" w:rsidRDefault="009B7382" w:rsidP="009B7382">
      <w:pPr>
        <w:keepNext/>
        <w:tabs>
          <w:tab w:val="left" w:leader="dot" w:pos="5670"/>
        </w:tabs>
        <w:spacing w:before="36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 declare that this Completion Statement is a true record of the candidate’s achievement:</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r>
    </w:p>
    <w:p w14:paraId="09961940" w14:textId="77777777" w:rsidR="009B7382" w:rsidRPr="00E767E8" w:rsidRDefault="009B7382" w:rsidP="009B7382">
      <w:pPr>
        <w:keepNext/>
        <w:tabs>
          <w:tab w:val="left" w:leader="dot" w:pos="5670"/>
        </w:tabs>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I declare that this candidate has achieved all the above qualification requirements for </w:t>
      </w:r>
      <w:r>
        <w:rPr>
          <w:rFonts w:asciiTheme="minorHAnsi" w:hAnsiTheme="minorHAnsi" w:cstheme="minorHAnsi"/>
          <w:color w:val="3B3838" w:themeColor="background2" w:themeShade="40"/>
          <w:sz w:val="22"/>
          <w:szCs w:val="22"/>
        </w:rPr>
        <w:t>CST-L3</w:t>
      </w:r>
      <w:r w:rsidRPr="00E767E8">
        <w:rPr>
          <w:rFonts w:asciiTheme="minorHAnsi" w:hAnsiTheme="minorHAnsi" w:cstheme="minorHAnsi"/>
          <w:color w:val="3B3838" w:themeColor="background2" w:themeShade="40"/>
          <w:sz w:val="22"/>
          <w:szCs w:val="22"/>
        </w:rPr>
        <w:t>:</w:t>
      </w:r>
      <w:r w:rsidRPr="00E767E8">
        <w:rPr>
          <w:rFonts w:asciiTheme="minorHAnsi" w:hAnsiTheme="minorHAnsi" w:cstheme="minorHAnsi"/>
          <w:color w:val="3B3838" w:themeColor="background2" w:themeShade="40"/>
          <w:sz w:val="22"/>
          <w:szCs w:val="22"/>
        </w:rPr>
        <w:tab/>
      </w:r>
    </w:p>
    <w:p w14:paraId="5E535E00" w14:textId="77777777" w:rsidR="009B7382" w:rsidRPr="00E767E8" w:rsidRDefault="009B7382" w:rsidP="009B7382">
      <w:pPr>
        <w:keepNext/>
        <w:tabs>
          <w:tab w:val="left" w:leader="dot" w:pos="5670"/>
        </w:tabs>
        <w:spacing w:before="240"/>
        <w:rPr>
          <w:rFonts w:asciiTheme="minorHAnsi" w:hAnsiTheme="minorHAnsi" w:cstheme="minorHAnsi"/>
          <w:color w:val="3B3838" w:themeColor="background2" w:themeShade="40"/>
          <w:sz w:val="22"/>
          <w:szCs w:val="22"/>
        </w:rPr>
      </w:pPr>
    </w:p>
    <w:p w14:paraId="3F4A1738" w14:textId="77777777" w:rsidR="009B7382" w:rsidRDefault="009B7382" w:rsidP="009B7382">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Tutor name: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Tutor signature: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Date: </w:t>
      </w:r>
      <w:r w:rsidRPr="00E767E8">
        <w:rPr>
          <w:rFonts w:asciiTheme="minorHAnsi" w:hAnsiTheme="minorHAnsi" w:cstheme="minorHAnsi"/>
          <w:color w:val="3B3838" w:themeColor="background2" w:themeShade="40"/>
          <w:sz w:val="22"/>
          <w:szCs w:val="22"/>
        </w:rPr>
        <w:tab/>
      </w:r>
    </w:p>
    <w:p w14:paraId="5045757C" w14:textId="6E303BFE" w:rsidR="00B3431D" w:rsidRDefault="00B3431D" w:rsidP="00705065">
      <w:pPr>
        <w:rPr>
          <w:rFonts w:asciiTheme="minorHAnsi" w:hAnsiTheme="minorHAnsi" w:cstheme="minorHAnsi"/>
          <w:color w:val="3B3838" w:themeColor="background2" w:themeShade="40"/>
        </w:rPr>
      </w:pPr>
    </w:p>
    <w:p w14:paraId="4B7A7CA1" w14:textId="77777777" w:rsidR="009B7382" w:rsidRDefault="009B7382" w:rsidP="00705065">
      <w:pPr>
        <w:rPr>
          <w:rFonts w:asciiTheme="minorHAnsi" w:hAnsiTheme="minorHAnsi" w:cstheme="minorHAnsi"/>
          <w:color w:val="3B3838" w:themeColor="background2" w:themeShade="40"/>
        </w:rPr>
      </w:pPr>
    </w:p>
    <w:p w14:paraId="05271B0B" w14:textId="341677E7" w:rsidR="004F06B8" w:rsidRDefault="003016F0"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Pr>
          <w:rFonts w:ascii="Rooney Regular" w:hAnsi="Rooney Regular" w:cs="Rod"/>
          <w:noProof/>
          <w:color w:val="E77D70"/>
          <w:kern w:val="24"/>
          <w:sz w:val="4"/>
          <w:szCs w:val="4"/>
        </w:rPr>
        <w:lastRenderedPageBreak/>
        <mc:AlternateContent>
          <mc:Choice Requires="wps">
            <w:drawing>
              <wp:inline distT="0" distB="0" distL="0" distR="0" wp14:anchorId="00915243" wp14:editId="76F2212D">
                <wp:extent cx="6553200" cy="457200"/>
                <wp:effectExtent l="0" t="0" r="0" b="0"/>
                <wp:docPr id="8" name="Text Box 8"/>
                <wp:cNvGraphicFramePr/>
                <a:graphic xmlns:a="http://schemas.openxmlformats.org/drawingml/2006/main">
                  <a:graphicData uri="http://schemas.microsoft.com/office/word/2010/wordprocessingShape">
                    <wps:wsp>
                      <wps:cNvSpPr txBox="1"/>
                      <wps:spPr>
                        <a:xfrm>
                          <a:off x="0" y="0"/>
                          <a:ext cx="6553200" cy="457200"/>
                        </a:xfrm>
                        <a:prstGeom prst="rect">
                          <a:avLst/>
                        </a:prstGeom>
                        <a:solidFill>
                          <a:srgbClr val="EA5850"/>
                        </a:solidFill>
                        <a:ln w="6350">
                          <a:noFill/>
                        </a:ln>
                      </wps:spPr>
                      <wps:txbx>
                        <w:txbxContent>
                          <w:p w14:paraId="2C4D70B9" w14:textId="1A56D639" w:rsidR="009E78B4" w:rsidRPr="00C63E07" w:rsidRDefault="009E78B4" w:rsidP="003016F0">
                            <w:pPr>
                              <w:pStyle w:val="ListParagraph"/>
                              <w:jc w:val="center"/>
                              <w:rPr>
                                <w:rFonts w:asciiTheme="minorHAnsi" w:hAnsiTheme="minorHAnsi" w:cstheme="minorHAnsi"/>
                                <w:color w:val="FFFFFF" w:themeColor="background1"/>
                                <w:sz w:val="180"/>
                                <w:szCs w:val="180"/>
                              </w:rPr>
                            </w:pPr>
                            <w:bookmarkStart w:id="32" w:name="APPENDIX_4"/>
                            <w:bookmarkEnd w:id="32"/>
                            <w:r w:rsidRPr="00C63E07">
                              <w:rPr>
                                <w:rStyle w:val="TableTitle"/>
                                <w:rFonts w:asciiTheme="minorHAnsi" w:hAnsiTheme="minorHAnsi"/>
                                <w:bCs/>
                                <w:color w:val="FFFFFF" w:themeColor="background1"/>
                                <w:sz w:val="44"/>
                                <w:szCs w:val="40"/>
                              </w:rPr>
                              <w:t xml:space="preserve">Appendix </w:t>
                            </w:r>
                            <w:r>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915243" id="Text Box 8" o:spid="_x0000_s1048" type="#_x0000_t202" style="width:51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" fillcolor="#ea5850" stroked="f" strokeweight=".5pt">
                <v:textbox>
                  <w:txbxContent>
                    <w:p w14:paraId="2C4D70B9" w14:textId="1A56D639" w:rsidR="009E78B4" w:rsidRPr="00C63E07" w:rsidRDefault="009E78B4" w:rsidP="003016F0">
                      <w:pPr>
                        <w:pStyle w:val="ListParagraph"/>
                        <w:jc w:val="center"/>
                        <w:rPr>
                          <w:rFonts w:asciiTheme="minorHAnsi" w:hAnsiTheme="minorHAnsi" w:cstheme="minorHAnsi"/>
                          <w:color w:val="FFFFFF" w:themeColor="background1"/>
                          <w:sz w:val="180"/>
                          <w:szCs w:val="180"/>
                        </w:rPr>
                      </w:pPr>
                      <w:bookmarkStart w:id="33" w:name="APPENDIX_4"/>
                      <w:bookmarkEnd w:id="33"/>
                      <w:r w:rsidRPr="00C63E07">
                        <w:rPr>
                          <w:rStyle w:val="TableTitle"/>
                          <w:rFonts w:asciiTheme="minorHAnsi" w:hAnsiTheme="minorHAnsi"/>
                          <w:bCs/>
                          <w:color w:val="FFFFFF" w:themeColor="background1"/>
                          <w:sz w:val="44"/>
                          <w:szCs w:val="40"/>
                        </w:rPr>
                        <w:t xml:space="preserve">Appendix </w:t>
                      </w:r>
                      <w:r>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v:textbox>
                <w10:anchorlock/>
              </v:shape>
            </w:pict>
          </mc:Fallback>
        </mc:AlternateContent>
      </w:r>
    </w:p>
    <w:p w14:paraId="4AA55AB0" w14:textId="4494FE0F" w:rsidR="004F06B8" w:rsidRDefault="004F06B8"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340FB664" w14:textId="77777777" w:rsidR="004F06B8" w:rsidRPr="002C1571" w:rsidRDefault="004F06B8" w:rsidP="003016F0">
      <w:pPr>
        <w:tabs>
          <w:tab w:val="right" w:leader="dot" w:pos="4678"/>
          <w:tab w:val="left" w:pos="5103"/>
          <w:tab w:val="right" w:leader="dot" w:pos="9072"/>
        </w:tabs>
        <w:spacing w:before="200" w:after="180"/>
        <w:rPr>
          <w:rFonts w:asciiTheme="minorHAnsi" w:hAnsiTheme="minorHAnsi" w:cstheme="minorHAnsi"/>
          <w:snapToGrid w:val="0"/>
          <w:color w:val="3B3838" w:themeColor="background2" w:themeShade="40"/>
          <w:sz w:val="22"/>
          <w:szCs w:val="22"/>
        </w:rPr>
      </w:pPr>
      <w:r w:rsidRPr="002C1571">
        <w:rPr>
          <w:rFonts w:asciiTheme="minorHAnsi" w:hAnsiTheme="minorHAnsi" w:cstheme="minorHAnsi"/>
          <w:snapToGrid w:val="0"/>
          <w:color w:val="3B3838" w:themeColor="background2" w:themeShade="40"/>
          <w:sz w:val="22"/>
          <w:szCs w:val="22"/>
        </w:rPr>
        <w:t xml:space="preserve">Candidate: </w:t>
      </w:r>
      <w:r w:rsidRPr="002C1571">
        <w:rPr>
          <w:rFonts w:asciiTheme="minorHAnsi" w:hAnsiTheme="minorHAnsi" w:cstheme="minorHAnsi"/>
          <w:snapToGrid w:val="0"/>
          <w:color w:val="3B3838" w:themeColor="background2" w:themeShade="40"/>
          <w:sz w:val="22"/>
          <w:szCs w:val="22"/>
        </w:rPr>
        <w:tab/>
      </w:r>
      <w:r w:rsidRPr="002C1571">
        <w:rPr>
          <w:rFonts w:asciiTheme="minorHAnsi" w:hAnsiTheme="minorHAnsi" w:cstheme="minorHAnsi"/>
          <w:snapToGrid w:val="0"/>
          <w:color w:val="3B3838" w:themeColor="background2" w:themeShade="40"/>
          <w:sz w:val="22"/>
          <w:szCs w:val="22"/>
        </w:rPr>
        <w:tab/>
        <w:t xml:space="preserve">       Group: ……………………………….……….</w:t>
      </w:r>
      <w:r w:rsidRPr="002C1571">
        <w:rPr>
          <w:rFonts w:asciiTheme="minorHAnsi" w:hAnsiTheme="minorHAnsi" w:cstheme="minorHAnsi"/>
          <w:snapToGrid w:val="0"/>
          <w:color w:val="3B3838" w:themeColor="background2" w:themeShade="40"/>
          <w:sz w:val="22"/>
          <w:szCs w:val="22"/>
        </w:rPr>
        <w:tab/>
        <w:t>…………………...</w:t>
      </w:r>
    </w:p>
    <w:p w14:paraId="59D4FA24" w14:textId="144C6192" w:rsidR="004F06B8" w:rsidRPr="002C1571" w:rsidRDefault="004F06B8" w:rsidP="003016F0">
      <w:pPr>
        <w:tabs>
          <w:tab w:val="right" w:leader="dot" w:pos="4678"/>
          <w:tab w:val="left" w:pos="5103"/>
          <w:tab w:val="right" w:leader="dot" w:pos="9072"/>
        </w:tabs>
        <w:spacing w:before="200" w:after="180"/>
        <w:rPr>
          <w:rFonts w:asciiTheme="minorHAnsi" w:hAnsiTheme="minorHAnsi" w:cstheme="minorHAnsi"/>
          <w:snapToGrid w:val="0"/>
          <w:color w:val="3B3838" w:themeColor="background2" w:themeShade="40"/>
          <w:sz w:val="22"/>
          <w:szCs w:val="22"/>
        </w:rPr>
      </w:pPr>
      <w:r w:rsidRPr="002C1571">
        <w:rPr>
          <w:rFonts w:asciiTheme="minorHAnsi" w:hAnsiTheme="minorHAnsi" w:cstheme="minorHAnsi"/>
          <w:snapToGrid w:val="0"/>
          <w:color w:val="3B3838" w:themeColor="background2" w:themeShade="40"/>
          <w:sz w:val="22"/>
          <w:szCs w:val="22"/>
        </w:rPr>
        <w:t>Qual</w:t>
      </w:r>
      <w:r w:rsidR="009E78B4">
        <w:rPr>
          <w:rFonts w:asciiTheme="minorHAnsi" w:hAnsiTheme="minorHAnsi" w:cstheme="minorHAnsi"/>
          <w:snapToGrid w:val="0"/>
          <w:color w:val="3B3838" w:themeColor="background2" w:themeShade="40"/>
          <w:sz w:val="22"/>
          <w:szCs w:val="22"/>
        </w:rPr>
        <w:t>ification</w:t>
      </w:r>
      <w:r w:rsidRPr="002C1571">
        <w:rPr>
          <w:rFonts w:asciiTheme="minorHAnsi" w:hAnsiTheme="minorHAnsi" w:cstheme="minorHAnsi"/>
          <w:snapToGrid w:val="0"/>
          <w:color w:val="3B3838" w:themeColor="background2" w:themeShade="40"/>
          <w:sz w:val="22"/>
          <w:szCs w:val="22"/>
        </w:rPr>
        <w:t xml:space="preserve">: </w:t>
      </w:r>
      <w:r w:rsidRPr="002C1571">
        <w:rPr>
          <w:rFonts w:asciiTheme="minorHAnsi" w:hAnsiTheme="minorHAnsi" w:cstheme="minorHAnsi"/>
          <w:snapToGrid w:val="0"/>
          <w:color w:val="3B3838" w:themeColor="background2" w:themeShade="40"/>
          <w:sz w:val="22"/>
          <w:szCs w:val="22"/>
        </w:rPr>
        <w:tab/>
      </w:r>
      <w:r w:rsidRPr="002C1571">
        <w:rPr>
          <w:rFonts w:asciiTheme="minorHAnsi" w:hAnsiTheme="minorHAnsi" w:cstheme="minorHAnsi"/>
          <w:snapToGrid w:val="0"/>
          <w:color w:val="3B3838" w:themeColor="background2" w:themeShade="40"/>
          <w:sz w:val="22"/>
          <w:szCs w:val="22"/>
        </w:rPr>
        <w:tab/>
        <w:t xml:space="preserve">       Coursework: …………………………………………………….</w:t>
      </w:r>
    </w:p>
    <w:p w14:paraId="5A8D24FF" w14:textId="75176D14" w:rsidR="004F06B8" w:rsidRPr="002C1571" w:rsidRDefault="004F06B8" w:rsidP="003016F0">
      <w:pPr>
        <w:tabs>
          <w:tab w:val="right" w:leader="dot" w:pos="4678"/>
          <w:tab w:val="left" w:pos="5103"/>
          <w:tab w:val="right" w:leader="dot" w:pos="9072"/>
        </w:tabs>
        <w:spacing w:before="200" w:after="180"/>
        <w:rPr>
          <w:rFonts w:asciiTheme="minorHAnsi" w:hAnsiTheme="minorHAnsi" w:cstheme="minorHAnsi"/>
          <w:color w:val="3B3838" w:themeColor="background2" w:themeShade="40"/>
          <w:sz w:val="22"/>
          <w:szCs w:val="22"/>
          <w:lang w:eastAsia="en-US"/>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992"/>
        <w:gridCol w:w="1730"/>
        <w:gridCol w:w="1134"/>
        <w:gridCol w:w="4932"/>
      </w:tblGrid>
      <w:tr w:rsidR="004F06B8" w:rsidRPr="00A07920" w14:paraId="39BB1E9B" w14:textId="77777777" w:rsidTr="034023DA">
        <w:trPr>
          <w:cantSplit/>
          <w:trHeight w:val="360"/>
        </w:trPr>
        <w:tc>
          <w:tcPr>
            <w:tcW w:w="10206" w:type="dxa"/>
            <w:gridSpan w:val="5"/>
            <w:tcBorders>
              <w:bottom w:val="single" w:sz="4" w:space="0" w:color="auto"/>
            </w:tcBorders>
          </w:tcPr>
          <w:p w14:paraId="73D13661" w14:textId="77777777" w:rsidR="004F06B8" w:rsidRPr="0021339A" w:rsidRDefault="004F06B8" w:rsidP="00AB150C">
            <w:pPr>
              <w:keepNext/>
              <w:spacing w:before="40" w:after="40"/>
              <w:ind w:left="1134" w:hanging="1134"/>
              <w:rPr>
                <w:rFonts w:asciiTheme="minorHAnsi" w:hAnsiTheme="minorHAnsi" w:cstheme="minorHAnsi"/>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Candidates: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In the table below, identify the criteria evidenced in the assignment concerned and cross-reference these in the relevant page margin of your assignment.</w:t>
            </w:r>
          </w:p>
          <w:p w14:paraId="3C202F15" w14:textId="4C265C26" w:rsidR="004F06B8" w:rsidRPr="0021339A" w:rsidRDefault="004F06B8" w:rsidP="00AB150C">
            <w:pPr>
              <w:keepNext/>
              <w:spacing w:before="40" w:after="40"/>
              <w:ind w:left="1134" w:hanging="1134"/>
              <w:rPr>
                <w:rFonts w:asciiTheme="minorHAnsi" w:hAnsiTheme="minorHAnsi" w:cstheme="minorHAnsi"/>
                <w:b/>
                <w:bCs/>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Assessors: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 xml:space="preserve">Grade the robustness of the evidence identified by the candidate against the Assessment </w:t>
            </w:r>
            <w:r w:rsidR="009E78B4">
              <w:rPr>
                <w:rFonts w:asciiTheme="minorHAnsi" w:hAnsiTheme="minorHAnsi" w:cstheme="minorHAnsi"/>
                <w:color w:val="3B3838" w:themeColor="background2" w:themeShade="40"/>
                <w:sz w:val="22"/>
                <w:lang w:eastAsia="en-US"/>
              </w:rPr>
              <w:t>C</w:t>
            </w:r>
            <w:r w:rsidRPr="0021339A">
              <w:rPr>
                <w:rFonts w:asciiTheme="minorHAnsi" w:hAnsiTheme="minorHAnsi" w:cstheme="minorHAnsi"/>
                <w:color w:val="3B3838" w:themeColor="background2" w:themeShade="40"/>
                <w:sz w:val="22"/>
                <w:lang w:eastAsia="en-US"/>
              </w:rPr>
              <w:t>riteria: YES (achieved) or NO (not yet achieved).</w:t>
            </w:r>
          </w:p>
        </w:tc>
      </w:tr>
      <w:tr w:rsidR="004F06B8" w:rsidRPr="00A07920" w14:paraId="076284F2" w14:textId="77777777" w:rsidTr="034023DA">
        <w:trPr>
          <w:cantSplit/>
          <w:trHeight w:val="360"/>
        </w:trPr>
        <w:tc>
          <w:tcPr>
            <w:tcW w:w="4140" w:type="dxa"/>
            <w:gridSpan w:val="3"/>
            <w:tcBorders>
              <w:right w:val="single" w:sz="4" w:space="0" w:color="auto"/>
            </w:tcBorders>
            <w:shd w:val="clear" w:color="auto" w:fill="E7E6E6" w:themeFill="background2"/>
          </w:tcPr>
          <w:p w14:paraId="5A920250" w14:textId="77777777" w:rsidR="004F06B8" w:rsidRPr="00EF0D2A" w:rsidRDefault="004F06B8" w:rsidP="00AB150C">
            <w:pPr>
              <w:keepNext/>
              <w:spacing w:before="40"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pacing w:val="-4"/>
                <w:sz w:val="22"/>
                <w:szCs w:val="22"/>
              </w:rPr>
              <w:t>For completion by the candidate</w:t>
            </w:r>
            <w:r w:rsidRPr="00EF0D2A">
              <w:rPr>
                <w:rFonts w:asciiTheme="minorHAnsi" w:hAnsiTheme="minorHAnsi" w:cstheme="minorHAnsi"/>
                <w:bCs/>
                <w:iCs/>
                <w:color w:val="3B3838" w:themeColor="background2" w:themeShade="40"/>
                <w:sz w:val="22"/>
                <w:szCs w:val="22"/>
              </w:rPr>
              <w:t>:</w:t>
            </w:r>
          </w:p>
          <w:p w14:paraId="2E6FA762" w14:textId="77777777" w:rsidR="004F06B8" w:rsidRPr="00EF0D2A" w:rsidRDefault="004F06B8" w:rsidP="00AB150C">
            <w:pPr>
              <w:keepNext/>
              <w:spacing w:after="40"/>
              <w:jc w:val="center"/>
              <w:outlineLvl w:val="1"/>
              <w:rPr>
                <w:rFonts w:asciiTheme="minorHAnsi" w:hAnsiTheme="minorHAnsi" w:cstheme="minorHAnsi"/>
                <w:bCs/>
                <w:iCs/>
                <w:color w:val="3B3838" w:themeColor="background2" w:themeShade="40"/>
                <w:spacing w:val="-2"/>
                <w:sz w:val="22"/>
                <w:szCs w:val="22"/>
              </w:rPr>
            </w:pPr>
            <w:r w:rsidRPr="00EF0D2A">
              <w:rPr>
                <w:rFonts w:asciiTheme="minorHAnsi" w:hAnsiTheme="minorHAnsi" w:cstheme="minorHAnsi"/>
                <w:bCs/>
                <w:iCs/>
                <w:color w:val="3B3838" w:themeColor="background2" w:themeShade="40"/>
                <w:spacing w:val="-2"/>
                <w:sz w:val="22"/>
                <w:szCs w:val="22"/>
              </w:rPr>
              <w:t>Candidate reference to coursework</w:t>
            </w:r>
          </w:p>
        </w:tc>
        <w:tc>
          <w:tcPr>
            <w:tcW w:w="6066" w:type="dxa"/>
            <w:gridSpan w:val="2"/>
            <w:tcBorders>
              <w:left w:val="single" w:sz="4" w:space="0" w:color="auto"/>
            </w:tcBorders>
            <w:shd w:val="clear" w:color="auto" w:fill="E7E6E6" w:themeFill="background2"/>
          </w:tcPr>
          <w:p w14:paraId="0C7518CC" w14:textId="77777777" w:rsidR="004F06B8" w:rsidRPr="00EF0D2A" w:rsidRDefault="004F06B8" w:rsidP="00AB150C">
            <w:pPr>
              <w:keepNext/>
              <w:spacing w:before="40"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For completion by the tutor:</w:t>
            </w:r>
          </w:p>
          <w:p w14:paraId="0344F473" w14:textId="77777777" w:rsidR="004F06B8" w:rsidRPr="00EF0D2A" w:rsidRDefault="004F06B8" w:rsidP="00AB150C">
            <w:pPr>
              <w:keepNext/>
              <w:spacing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Tutor assessment</w:t>
            </w:r>
          </w:p>
        </w:tc>
      </w:tr>
      <w:tr w:rsidR="004F06B8" w:rsidRPr="00A07920" w14:paraId="5EA4D977" w14:textId="77777777" w:rsidTr="034023DA">
        <w:trPr>
          <w:cantSplit/>
          <w:trHeight w:val="180"/>
        </w:trPr>
        <w:tc>
          <w:tcPr>
            <w:tcW w:w="1418" w:type="dxa"/>
            <w:shd w:val="clear" w:color="auto" w:fill="E7E6E6" w:themeFill="background2"/>
          </w:tcPr>
          <w:p w14:paraId="6992EEFD" w14:textId="77777777" w:rsidR="004F06B8" w:rsidRPr="00EF0D2A" w:rsidRDefault="004F06B8" w:rsidP="00AB150C">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Unit</w:t>
            </w:r>
          </w:p>
          <w:p w14:paraId="44E73DC9" w14:textId="3F3BE1D6" w:rsidR="004F06B8" w:rsidRPr="00EF0D2A" w:rsidRDefault="004F06B8" w:rsidP="034023DA">
            <w:pPr>
              <w:keepNext/>
              <w:spacing w:before="40" w:after="40"/>
              <w:rPr>
                <w:rFonts w:asciiTheme="minorHAnsi" w:hAnsiTheme="minorHAnsi" w:cstheme="minorBidi"/>
                <w:color w:val="3B3838" w:themeColor="background2" w:themeShade="40"/>
                <w:sz w:val="22"/>
                <w:szCs w:val="22"/>
              </w:rPr>
            </w:pPr>
            <w:r w:rsidRPr="034023DA">
              <w:rPr>
                <w:rFonts w:asciiTheme="minorHAnsi" w:hAnsiTheme="minorHAnsi" w:cstheme="minorBidi"/>
                <w:color w:val="3B3838" w:themeColor="background2" w:themeShade="40"/>
                <w:sz w:val="22"/>
                <w:szCs w:val="22"/>
              </w:rPr>
              <w:t>(</w:t>
            </w:r>
            <w:r w:rsidR="775FFD47" w:rsidRPr="034023DA">
              <w:rPr>
                <w:rFonts w:asciiTheme="minorHAnsi" w:hAnsiTheme="minorHAnsi" w:cstheme="minorBidi"/>
                <w:color w:val="3B3838" w:themeColor="background2" w:themeShade="40"/>
                <w:sz w:val="22"/>
                <w:szCs w:val="22"/>
              </w:rPr>
              <w:t xml:space="preserve">CAST-L3 and </w:t>
            </w:r>
            <w:r w:rsidRPr="034023DA">
              <w:rPr>
                <w:rFonts w:asciiTheme="minorHAnsi" w:hAnsiTheme="minorHAnsi" w:cstheme="minorBidi"/>
                <w:color w:val="3B3838" w:themeColor="background2" w:themeShade="40"/>
                <w:sz w:val="22"/>
                <w:szCs w:val="22"/>
              </w:rPr>
              <w:t>TC-L4 only)</w:t>
            </w:r>
          </w:p>
        </w:tc>
        <w:tc>
          <w:tcPr>
            <w:tcW w:w="992" w:type="dxa"/>
            <w:shd w:val="clear" w:color="auto" w:fill="E7E6E6" w:themeFill="background2"/>
          </w:tcPr>
          <w:p w14:paraId="763A296C" w14:textId="77777777" w:rsidR="004F06B8" w:rsidRPr="00EF0D2A" w:rsidRDefault="004F06B8" w:rsidP="00AB150C">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 xml:space="preserve">Criteria number </w:t>
            </w:r>
          </w:p>
        </w:tc>
        <w:tc>
          <w:tcPr>
            <w:tcW w:w="1730" w:type="dxa"/>
            <w:tcBorders>
              <w:bottom w:val="single" w:sz="4" w:space="0" w:color="auto"/>
              <w:right w:val="single" w:sz="4" w:space="0" w:color="auto"/>
            </w:tcBorders>
            <w:shd w:val="clear" w:color="auto" w:fill="E7E6E6" w:themeFill="background2"/>
          </w:tcPr>
          <w:p w14:paraId="30541988" w14:textId="77777777" w:rsidR="004F06B8" w:rsidRPr="00EF0D2A" w:rsidRDefault="004F06B8" w:rsidP="00AB150C">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Page number</w:t>
            </w:r>
          </w:p>
        </w:tc>
        <w:tc>
          <w:tcPr>
            <w:tcW w:w="1134" w:type="dxa"/>
            <w:tcBorders>
              <w:left w:val="single" w:sz="4" w:space="0" w:color="auto"/>
              <w:bottom w:val="single" w:sz="4" w:space="0" w:color="auto"/>
            </w:tcBorders>
            <w:shd w:val="clear" w:color="auto" w:fill="E7E6E6" w:themeFill="background2"/>
          </w:tcPr>
          <w:p w14:paraId="256455A4" w14:textId="77777777" w:rsidR="004F06B8" w:rsidRPr="00EF0D2A" w:rsidRDefault="004F06B8" w:rsidP="00AB150C">
            <w:pPr>
              <w:keepNext/>
              <w:spacing w:before="40" w:after="40"/>
              <w:outlineLvl w:val="3"/>
              <w:rPr>
                <w:rFonts w:asciiTheme="minorHAnsi" w:hAnsiTheme="minorHAnsi" w:cstheme="minorHAnsi"/>
                <w:bCs/>
                <w:i/>
                <w:color w:val="3B3838" w:themeColor="background2" w:themeShade="40"/>
                <w:sz w:val="22"/>
                <w:szCs w:val="22"/>
                <w:lang w:eastAsia="en-US"/>
              </w:rPr>
            </w:pPr>
            <w:r w:rsidRPr="00EF0D2A">
              <w:rPr>
                <w:rFonts w:asciiTheme="minorHAnsi" w:hAnsiTheme="minorHAnsi" w:cstheme="minorHAnsi"/>
                <w:bCs/>
                <w:i/>
                <w:color w:val="3B3838" w:themeColor="background2" w:themeShade="40"/>
                <w:sz w:val="22"/>
                <w:szCs w:val="22"/>
                <w:lang w:eastAsia="en-US"/>
              </w:rPr>
              <w:t>YES/NO</w:t>
            </w:r>
          </w:p>
        </w:tc>
        <w:tc>
          <w:tcPr>
            <w:tcW w:w="4932" w:type="dxa"/>
            <w:tcBorders>
              <w:bottom w:val="single" w:sz="4" w:space="0" w:color="auto"/>
            </w:tcBorders>
            <w:shd w:val="clear" w:color="auto" w:fill="E7E6E6" w:themeFill="background2"/>
          </w:tcPr>
          <w:p w14:paraId="15364940" w14:textId="77777777" w:rsidR="004F06B8" w:rsidRPr="00EF0D2A" w:rsidRDefault="004F06B8" w:rsidP="00AB150C">
            <w:pPr>
              <w:spacing w:before="40" w:after="40"/>
              <w:jc w:val="center"/>
              <w:outlineLvl w:val="4"/>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 xml:space="preserve">Tutor feedback </w:t>
            </w:r>
          </w:p>
        </w:tc>
      </w:tr>
      <w:tr w:rsidR="004F06B8" w:rsidRPr="00A07920" w14:paraId="6870BF95" w14:textId="77777777" w:rsidTr="034023DA">
        <w:trPr>
          <w:cantSplit/>
          <w:trHeight w:val="1418"/>
        </w:trPr>
        <w:tc>
          <w:tcPr>
            <w:tcW w:w="1418" w:type="dxa"/>
          </w:tcPr>
          <w:p w14:paraId="7537936D" w14:textId="77777777" w:rsidR="004F06B8" w:rsidRPr="0021339A" w:rsidRDefault="004F06B8" w:rsidP="00AB150C">
            <w:pPr>
              <w:rPr>
                <w:rFonts w:asciiTheme="minorHAnsi" w:hAnsiTheme="minorHAnsi" w:cstheme="minorHAnsi"/>
                <w:b/>
                <w:bCs/>
                <w:color w:val="3B3838" w:themeColor="background2" w:themeShade="40"/>
                <w:sz w:val="14"/>
                <w:szCs w:val="14"/>
              </w:rPr>
            </w:pPr>
          </w:p>
        </w:tc>
        <w:tc>
          <w:tcPr>
            <w:tcW w:w="992" w:type="dxa"/>
          </w:tcPr>
          <w:p w14:paraId="701FBDB2" w14:textId="77777777" w:rsidR="004F06B8" w:rsidRPr="0021339A" w:rsidRDefault="004F06B8" w:rsidP="00AB150C">
            <w:pP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0CBD54AC" w14:textId="77777777" w:rsidR="004F06B8" w:rsidRPr="0021339A" w:rsidRDefault="004F06B8" w:rsidP="00AB150C">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5665F977" w14:textId="77777777" w:rsidR="004F06B8" w:rsidRPr="0021339A" w:rsidRDefault="004F06B8" w:rsidP="00AB150C">
            <w:pPr>
              <w:jc w:val="center"/>
              <w:rPr>
                <w:rFonts w:asciiTheme="minorHAnsi" w:hAnsiTheme="minorHAnsi" w:cstheme="minorHAnsi"/>
                <w:color w:val="3B3838" w:themeColor="background2" w:themeShade="40"/>
                <w:sz w:val="14"/>
                <w:szCs w:val="14"/>
              </w:rPr>
            </w:pPr>
          </w:p>
        </w:tc>
        <w:tc>
          <w:tcPr>
            <w:tcW w:w="4932" w:type="dxa"/>
            <w:shd w:val="clear" w:color="auto" w:fill="auto"/>
          </w:tcPr>
          <w:p w14:paraId="21201FCD" w14:textId="77777777" w:rsidR="004F06B8" w:rsidRPr="0021339A" w:rsidRDefault="004F06B8" w:rsidP="00AB150C">
            <w:pPr>
              <w:spacing w:after="480"/>
              <w:jc w:val="center"/>
              <w:rPr>
                <w:rFonts w:asciiTheme="minorHAnsi" w:hAnsiTheme="minorHAnsi" w:cstheme="minorHAnsi"/>
                <w:color w:val="3B3838" w:themeColor="background2" w:themeShade="40"/>
                <w:sz w:val="14"/>
                <w:szCs w:val="14"/>
              </w:rPr>
            </w:pPr>
          </w:p>
        </w:tc>
      </w:tr>
      <w:tr w:rsidR="004F06B8" w:rsidRPr="00A07920" w14:paraId="0DC4040D" w14:textId="77777777" w:rsidTr="034023DA">
        <w:trPr>
          <w:cantSplit/>
          <w:trHeight w:val="1418"/>
        </w:trPr>
        <w:tc>
          <w:tcPr>
            <w:tcW w:w="1418" w:type="dxa"/>
          </w:tcPr>
          <w:p w14:paraId="4872953D" w14:textId="77777777" w:rsidR="004F06B8" w:rsidRPr="0021339A" w:rsidRDefault="004F06B8" w:rsidP="00AB150C">
            <w:pPr>
              <w:spacing w:after="480"/>
              <w:jc w:val="center"/>
              <w:rPr>
                <w:rFonts w:asciiTheme="minorHAnsi" w:hAnsiTheme="minorHAnsi" w:cstheme="minorHAnsi"/>
                <w:b/>
                <w:bCs/>
                <w:color w:val="3B3838" w:themeColor="background2" w:themeShade="40"/>
                <w:sz w:val="14"/>
                <w:szCs w:val="14"/>
              </w:rPr>
            </w:pPr>
          </w:p>
        </w:tc>
        <w:tc>
          <w:tcPr>
            <w:tcW w:w="992" w:type="dxa"/>
          </w:tcPr>
          <w:p w14:paraId="6ED42464" w14:textId="77777777" w:rsidR="004F06B8" w:rsidRPr="0021339A" w:rsidRDefault="004F06B8" w:rsidP="00AB150C">
            <w:pPr>
              <w:spacing w:after="480"/>
              <w:jc w:val="cente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5B850B5C" w14:textId="77777777" w:rsidR="004F06B8" w:rsidRPr="0021339A" w:rsidRDefault="004F06B8" w:rsidP="00AB150C">
            <w:pPr>
              <w:spacing w:after="480"/>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1A11AC27" w14:textId="77777777" w:rsidR="004F06B8" w:rsidRPr="0021339A" w:rsidRDefault="004F06B8" w:rsidP="00AB150C">
            <w:pPr>
              <w:spacing w:after="480"/>
              <w:jc w:val="center"/>
              <w:rPr>
                <w:rFonts w:asciiTheme="minorHAnsi" w:hAnsiTheme="minorHAnsi" w:cstheme="minorHAnsi"/>
                <w:color w:val="3B3838" w:themeColor="background2" w:themeShade="40"/>
                <w:sz w:val="14"/>
                <w:szCs w:val="14"/>
              </w:rPr>
            </w:pPr>
          </w:p>
        </w:tc>
        <w:tc>
          <w:tcPr>
            <w:tcW w:w="4932" w:type="dxa"/>
            <w:shd w:val="clear" w:color="auto" w:fill="auto"/>
          </w:tcPr>
          <w:p w14:paraId="330624F1" w14:textId="77777777" w:rsidR="004F06B8" w:rsidRPr="0021339A" w:rsidRDefault="004F06B8" w:rsidP="00AB150C">
            <w:pPr>
              <w:spacing w:after="480"/>
              <w:jc w:val="center"/>
              <w:rPr>
                <w:rFonts w:asciiTheme="minorHAnsi" w:hAnsiTheme="minorHAnsi" w:cstheme="minorHAnsi"/>
                <w:color w:val="3B3838" w:themeColor="background2" w:themeShade="40"/>
                <w:sz w:val="14"/>
                <w:szCs w:val="14"/>
              </w:rPr>
            </w:pPr>
          </w:p>
        </w:tc>
      </w:tr>
      <w:tr w:rsidR="004F06B8" w:rsidRPr="00A07920" w14:paraId="4A3BD5E0" w14:textId="77777777" w:rsidTr="034023DA">
        <w:trPr>
          <w:cantSplit/>
          <w:trHeight w:val="1418"/>
        </w:trPr>
        <w:tc>
          <w:tcPr>
            <w:tcW w:w="1418" w:type="dxa"/>
          </w:tcPr>
          <w:p w14:paraId="33DC19AD" w14:textId="77777777" w:rsidR="004F06B8" w:rsidRPr="0021339A" w:rsidRDefault="004F06B8" w:rsidP="00AB150C">
            <w:pPr>
              <w:rPr>
                <w:rFonts w:asciiTheme="minorHAnsi" w:hAnsiTheme="minorHAnsi" w:cstheme="minorHAnsi"/>
                <w:b/>
                <w:bCs/>
                <w:color w:val="3B3838" w:themeColor="background2" w:themeShade="40"/>
                <w:sz w:val="14"/>
                <w:szCs w:val="14"/>
              </w:rPr>
            </w:pPr>
          </w:p>
        </w:tc>
        <w:tc>
          <w:tcPr>
            <w:tcW w:w="992" w:type="dxa"/>
          </w:tcPr>
          <w:p w14:paraId="1DD1C91B" w14:textId="77777777" w:rsidR="004F06B8" w:rsidRPr="0021339A" w:rsidRDefault="004F06B8" w:rsidP="00AB150C">
            <w:pPr>
              <w:rPr>
                <w:rFonts w:asciiTheme="minorHAnsi" w:hAnsiTheme="minorHAnsi" w:cstheme="minorHAnsi"/>
                <w:b/>
                <w:bCs/>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141CE0AF" w14:textId="77777777" w:rsidR="004F06B8" w:rsidRPr="0021339A" w:rsidRDefault="004F06B8" w:rsidP="00AB150C">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32E4652E" w14:textId="77777777" w:rsidR="004F06B8" w:rsidRPr="0021339A" w:rsidRDefault="004F06B8" w:rsidP="00AB150C">
            <w:pPr>
              <w:jc w:val="center"/>
              <w:rPr>
                <w:rFonts w:asciiTheme="minorHAnsi" w:hAnsiTheme="minorHAnsi" w:cstheme="minorHAnsi"/>
                <w:color w:val="3B3838" w:themeColor="background2" w:themeShade="40"/>
                <w:sz w:val="14"/>
                <w:szCs w:val="14"/>
              </w:rPr>
            </w:pPr>
          </w:p>
        </w:tc>
        <w:tc>
          <w:tcPr>
            <w:tcW w:w="4932" w:type="dxa"/>
            <w:shd w:val="clear" w:color="auto" w:fill="auto"/>
          </w:tcPr>
          <w:p w14:paraId="7F0A53BF" w14:textId="77777777" w:rsidR="004F06B8" w:rsidRPr="0021339A" w:rsidRDefault="004F06B8" w:rsidP="00AB150C">
            <w:pPr>
              <w:jc w:val="center"/>
              <w:rPr>
                <w:rFonts w:asciiTheme="minorHAnsi" w:hAnsiTheme="minorHAnsi" w:cstheme="minorHAnsi"/>
                <w:color w:val="3B3838" w:themeColor="background2" w:themeShade="40"/>
                <w:sz w:val="14"/>
                <w:szCs w:val="14"/>
              </w:rPr>
            </w:pPr>
          </w:p>
        </w:tc>
      </w:tr>
      <w:tr w:rsidR="004F06B8" w:rsidRPr="00A07920" w14:paraId="60FF1FD0" w14:textId="77777777" w:rsidTr="034023DA">
        <w:trPr>
          <w:cantSplit/>
          <w:trHeight w:val="1418"/>
        </w:trPr>
        <w:tc>
          <w:tcPr>
            <w:tcW w:w="1418" w:type="dxa"/>
          </w:tcPr>
          <w:p w14:paraId="7488C638" w14:textId="77777777" w:rsidR="004F06B8" w:rsidRPr="0021339A" w:rsidRDefault="004F06B8" w:rsidP="00AB150C">
            <w:pPr>
              <w:rPr>
                <w:rFonts w:asciiTheme="minorHAnsi" w:hAnsiTheme="minorHAnsi" w:cstheme="minorHAnsi"/>
                <w:b/>
                <w:bCs/>
                <w:color w:val="3B3838" w:themeColor="background2" w:themeShade="40"/>
              </w:rPr>
            </w:pPr>
          </w:p>
        </w:tc>
        <w:tc>
          <w:tcPr>
            <w:tcW w:w="992" w:type="dxa"/>
          </w:tcPr>
          <w:p w14:paraId="3E293600" w14:textId="77777777" w:rsidR="004F06B8" w:rsidRPr="0021339A" w:rsidRDefault="004F06B8" w:rsidP="00AB150C">
            <w:pPr>
              <w:keepNext/>
              <w:spacing w:before="100" w:after="100"/>
              <w:ind w:left="1886" w:hanging="1886"/>
              <w:outlineLvl w:val="0"/>
              <w:rPr>
                <w:rFonts w:asciiTheme="minorHAnsi" w:hAnsiTheme="minorHAnsi" w:cstheme="minorHAnsi"/>
                <w:bCs/>
                <w:color w:val="3B3838" w:themeColor="background2" w:themeShade="40"/>
                <w:kern w:val="32"/>
                <w:sz w:val="28"/>
                <w:szCs w:val="32"/>
              </w:rPr>
            </w:pPr>
          </w:p>
        </w:tc>
        <w:tc>
          <w:tcPr>
            <w:tcW w:w="1730" w:type="dxa"/>
            <w:tcBorders>
              <w:top w:val="single" w:sz="4" w:space="0" w:color="auto"/>
              <w:bottom w:val="single" w:sz="4" w:space="0" w:color="auto"/>
              <w:right w:val="single" w:sz="4" w:space="0" w:color="auto"/>
            </w:tcBorders>
          </w:tcPr>
          <w:p w14:paraId="4E0967F4" w14:textId="77777777" w:rsidR="004F06B8" w:rsidRPr="0021339A" w:rsidRDefault="004F06B8" w:rsidP="00AB150C">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59E5E031" w14:textId="77777777" w:rsidR="004F06B8" w:rsidRPr="0021339A" w:rsidRDefault="004F06B8" w:rsidP="00AB150C">
            <w:pPr>
              <w:jc w:val="center"/>
              <w:rPr>
                <w:rFonts w:asciiTheme="minorHAnsi" w:hAnsiTheme="minorHAnsi" w:cstheme="minorHAnsi"/>
                <w:color w:val="3B3838" w:themeColor="background2" w:themeShade="40"/>
              </w:rPr>
            </w:pPr>
          </w:p>
        </w:tc>
        <w:tc>
          <w:tcPr>
            <w:tcW w:w="4932" w:type="dxa"/>
            <w:shd w:val="clear" w:color="auto" w:fill="auto"/>
          </w:tcPr>
          <w:p w14:paraId="62D6AEDC" w14:textId="77777777" w:rsidR="004F06B8" w:rsidRPr="0021339A" w:rsidRDefault="004F06B8" w:rsidP="00AB150C">
            <w:pPr>
              <w:jc w:val="center"/>
              <w:rPr>
                <w:rFonts w:asciiTheme="minorHAnsi" w:hAnsiTheme="minorHAnsi" w:cstheme="minorHAnsi"/>
                <w:color w:val="3B3838" w:themeColor="background2" w:themeShade="40"/>
              </w:rPr>
            </w:pPr>
          </w:p>
        </w:tc>
      </w:tr>
      <w:tr w:rsidR="004F06B8" w:rsidRPr="00A07920" w14:paraId="1C5D2BDF" w14:textId="77777777" w:rsidTr="034023DA">
        <w:trPr>
          <w:cantSplit/>
          <w:trHeight w:val="1418"/>
        </w:trPr>
        <w:tc>
          <w:tcPr>
            <w:tcW w:w="1418" w:type="dxa"/>
          </w:tcPr>
          <w:p w14:paraId="36744C00" w14:textId="77777777" w:rsidR="004F06B8" w:rsidRPr="0021339A" w:rsidRDefault="004F06B8" w:rsidP="00AB150C">
            <w:pPr>
              <w:rPr>
                <w:rFonts w:asciiTheme="minorHAnsi" w:hAnsiTheme="minorHAnsi" w:cstheme="minorHAnsi"/>
                <w:b/>
                <w:bCs/>
                <w:color w:val="3B3838" w:themeColor="background2" w:themeShade="40"/>
              </w:rPr>
            </w:pPr>
          </w:p>
        </w:tc>
        <w:tc>
          <w:tcPr>
            <w:tcW w:w="992" w:type="dxa"/>
          </w:tcPr>
          <w:p w14:paraId="269462E2" w14:textId="77777777" w:rsidR="004F06B8" w:rsidRPr="0021339A" w:rsidRDefault="004F06B8" w:rsidP="00AB150C">
            <w:pPr>
              <w:rPr>
                <w:rFonts w:asciiTheme="minorHAnsi" w:hAnsiTheme="minorHAnsi" w:cstheme="minorHAnsi"/>
                <w:b/>
                <w:bCs/>
                <w:color w:val="3B3838" w:themeColor="background2" w:themeShade="40"/>
                <w:sz w:val="16"/>
              </w:rPr>
            </w:pPr>
          </w:p>
        </w:tc>
        <w:tc>
          <w:tcPr>
            <w:tcW w:w="1730" w:type="dxa"/>
            <w:tcBorders>
              <w:top w:val="single" w:sz="4" w:space="0" w:color="auto"/>
              <w:bottom w:val="single" w:sz="4" w:space="0" w:color="auto"/>
              <w:right w:val="single" w:sz="4" w:space="0" w:color="auto"/>
            </w:tcBorders>
          </w:tcPr>
          <w:p w14:paraId="25A24B80" w14:textId="77777777" w:rsidR="004F06B8" w:rsidRPr="0021339A" w:rsidRDefault="004F06B8" w:rsidP="00AB150C">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5E372758" w14:textId="77777777" w:rsidR="004F06B8" w:rsidRPr="0021339A" w:rsidRDefault="004F06B8" w:rsidP="00AB150C">
            <w:pPr>
              <w:jc w:val="center"/>
              <w:rPr>
                <w:rFonts w:asciiTheme="minorHAnsi" w:hAnsiTheme="minorHAnsi" w:cstheme="minorHAnsi"/>
                <w:color w:val="3B3838" w:themeColor="background2" w:themeShade="40"/>
              </w:rPr>
            </w:pPr>
          </w:p>
        </w:tc>
        <w:tc>
          <w:tcPr>
            <w:tcW w:w="4932" w:type="dxa"/>
            <w:shd w:val="clear" w:color="auto" w:fill="auto"/>
          </w:tcPr>
          <w:p w14:paraId="04ED3D81" w14:textId="77777777" w:rsidR="004F06B8" w:rsidRPr="0021339A" w:rsidRDefault="004F06B8" w:rsidP="00AB150C">
            <w:pPr>
              <w:jc w:val="center"/>
              <w:rPr>
                <w:rFonts w:asciiTheme="minorHAnsi" w:hAnsiTheme="minorHAnsi" w:cstheme="minorHAnsi"/>
                <w:color w:val="3B3838" w:themeColor="background2" w:themeShade="40"/>
              </w:rPr>
            </w:pPr>
          </w:p>
        </w:tc>
      </w:tr>
      <w:tr w:rsidR="004F06B8" w:rsidRPr="00A07920" w14:paraId="27DADF93" w14:textId="77777777" w:rsidTr="034023DA">
        <w:trPr>
          <w:cantSplit/>
          <w:trHeight w:val="1963"/>
        </w:trPr>
        <w:tc>
          <w:tcPr>
            <w:tcW w:w="10206" w:type="dxa"/>
            <w:gridSpan w:val="5"/>
            <w:tcBorders>
              <w:bottom w:val="single" w:sz="4" w:space="0" w:color="auto"/>
            </w:tcBorders>
            <w:vAlign w:val="center"/>
          </w:tcPr>
          <w:p w14:paraId="3D68D1B8" w14:textId="77777777" w:rsidR="004F06B8" w:rsidRPr="002C1571" w:rsidRDefault="004F06B8" w:rsidP="00AB150C">
            <w:pPr>
              <w:rPr>
                <w:rFonts w:asciiTheme="minorHAnsi" w:hAnsiTheme="minorHAnsi" w:cstheme="minorHAnsi"/>
                <w:color w:val="3B3838" w:themeColor="background2" w:themeShade="40"/>
                <w:sz w:val="22"/>
                <w:szCs w:val="22"/>
              </w:rPr>
            </w:pPr>
            <w:r w:rsidRPr="002C1571">
              <w:rPr>
                <w:rFonts w:asciiTheme="minorHAnsi" w:hAnsiTheme="minorHAnsi" w:cstheme="minorHAnsi"/>
                <w:color w:val="3B3838" w:themeColor="background2" w:themeShade="40"/>
                <w:sz w:val="22"/>
                <w:szCs w:val="22"/>
              </w:rPr>
              <w:t>General comments:</w:t>
            </w:r>
          </w:p>
          <w:p w14:paraId="79425329" w14:textId="77777777" w:rsidR="004F06B8" w:rsidRPr="0021339A" w:rsidRDefault="004F06B8" w:rsidP="00AB150C">
            <w:pPr>
              <w:jc w:val="center"/>
              <w:rPr>
                <w:rFonts w:asciiTheme="minorHAnsi" w:hAnsiTheme="minorHAnsi" w:cstheme="minorHAnsi"/>
                <w:color w:val="3B3838" w:themeColor="background2" w:themeShade="40"/>
              </w:rPr>
            </w:pPr>
          </w:p>
          <w:p w14:paraId="007D4B80" w14:textId="77777777" w:rsidR="004F06B8" w:rsidRPr="0021339A" w:rsidRDefault="004F06B8" w:rsidP="00AB150C">
            <w:pPr>
              <w:jc w:val="center"/>
              <w:rPr>
                <w:rFonts w:asciiTheme="minorHAnsi" w:hAnsiTheme="minorHAnsi" w:cstheme="minorHAnsi"/>
                <w:color w:val="3B3838" w:themeColor="background2" w:themeShade="40"/>
              </w:rPr>
            </w:pPr>
          </w:p>
          <w:p w14:paraId="61C62DDD" w14:textId="77777777" w:rsidR="004F06B8" w:rsidRPr="0021339A" w:rsidRDefault="004F06B8" w:rsidP="00AB150C">
            <w:pPr>
              <w:jc w:val="center"/>
              <w:rPr>
                <w:rFonts w:asciiTheme="minorHAnsi" w:hAnsiTheme="minorHAnsi" w:cstheme="minorHAnsi"/>
                <w:color w:val="3B3838" w:themeColor="background2" w:themeShade="40"/>
              </w:rPr>
            </w:pPr>
          </w:p>
          <w:p w14:paraId="0ADA5241" w14:textId="77777777" w:rsidR="004F06B8" w:rsidRPr="0021339A" w:rsidRDefault="004F06B8" w:rsidP="00AB150C">
            <w:pPr>
              <w:spacing w:after="120"/>
              <w:jc w:val="center"/>
              <w:rPr>
                <w:rFonts w:asciiTheme="minorHAnsi" w:hAnsiTheme="minorHAnsi" w:cstheme="minorHAnsi"/>
                <w:color w:val="3B3838" w:themeColor="background2" w:themeShade="40"/>
              </w:rPr>
            </w:pPr>
          </w:p>
          <w:p w14:paraId="749233D1" w14:textId="77777777" w:rsidR="004F06B8" w:rsidRPr="002C1571" w:rsidRDefault="004F06B8" w:rsidP="00AB150C">
            <w:pPr>
              <w:rPr>
                <w:rFonts w:asciiTheme="minorHAnsi" w:hAnsiTheme="minorHAnsi" w:cstheme="minorHAnsi"/>
                <w:color w:val="3B3838" w:themeColor="background2" w:themeShade="40"/>
                <w:sz w:val="22"/>
                <w:szCs w:val="22"/>
              </w:rPr>
            </w:pPr>
            <w:r w:rsidRPr="002C1571">
              <w:rPr>
                <w:rFonts w:asciiTheme="minorHAnsi" w:hAnsiTheme="minorHAnsi" w:cstheme="minorHAnsi"/>
                <w:color w:val="3B3838" w:themeColor="background2" w:themeShade="40"/>
                <w:sz w:val="22"/>
                <w:szCs w:val="22"/>
              </w:rPr>
              <w:t xml:space="preserve">Tutor name:                                                                                          Date: </w:t>
            </w:r>
          </w:p>
        </w:tc>
      </w:tr>
    </w:tbl>
    <w:p w14:paraId="021A2569" w14:textId="77777777" w:rsidR="004F06B8" w:rsidRPr="00CF1003" w:rsidRDefault="004F06B8"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sectPr w:rsidR="004F06B8" w:rsidRPr="00CF1003" w:rsidSect="002A5677">
      <w:headerReference w:type="even" r:id="rId58"/>
      <w:headerReference w:type="default" r:id="rId59"/>
      <w:footerReference w:type="even" r:id="rId60"/>
      <w:footerReference w:type="default" r:id="rId61"/>
      <w:endnotePr>
        <w:numFmt w:val="decimal"/>
        <w:numStart w:val="3"/>
      </w:endnotePr>
      <w:pgSz w:w="11906" w:h="16838" w:code="9"/>
      <w:pgMar w:top="851" w:right="851" w:bottom="851" w:left="851" w:header="567" w:footer="56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D39195" w14:textId="77777777" w:rsidR="00890A98" w:rsidRDefault="00890A98">
      <w:r>
        <w:separator/>
      </w:r>
    </w:p>
    <w:p w14:paraId="3A84FA1A" w14:textId="77777777" w:rsidR="00890A98" w:rsidRDefault="00890A98"/>
    <w:p w14:paraId="1A7B8812" w14:textId="77777777" w:rsidR="00890A98" w:rsidRDefault="00890A98"/>
  </w:endnote>
  <w:endnote w:type="continuationSeparator" w:id="0">
    <w:p w14:paraId="31BEA3A4" w14:textId="77777777" w:rsidR="00890A98" w:rsidRDefault="00890A98">
      <w:r>
        <w:continuationSeparator/>
      </w:r>
    </w:p>
    <w:p w14:paraId="79989115" w14:textId="77777777" w:rsidR="00890A98" w:rsidRDefault="00890A98"/>
    <w:p w14:paraId="6D02CFE8" w14:textId="77777777" w:rsidR="00890A98" w:rsidRDefault="00890A98"/>
  </w:endnote>
  <w:endnote w:type="continuationNotice" w:id="1">
    <w:p w14:paraId="2BE43574" w14:textId="77777777" w:rsidR="00890A98" w:rsidRDefault="00890A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embedRegular r:id="rId1" w:subsetted="1" w:fontKey="{307621DC-8B1B-434E-A0A7-2365D07C173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D2C19D7-7658-4972-A0B9-0E4B38D6C5E6}"/>
    <w:embedBold r:id="rId3" w:fontKey="{D397FF9F-842B-4517-962E-7F2A38FFC64F}"/>
    <w:embedItalic r:id="rId4" w:fontKey="{38FE41FB-66D0-4292-B7E6-AFB2D4FA732E}"/>
    <w:embedBoldItalic r:id="rId5" w:fontKey="{AC622124-D503-4576-8127-E35EDB4C6CB2}"/>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GoudyOldStyleT-Regular">
    <w:panose1 w:val="00000000000000000000"/>
    <w:charset w:val="00"/>
    <w:family w:val="auto"/>
    <w:notTrueType/>
    <w:pitch w:val="default"/>
    <w:sig w:usb0="00000003" w:usb1="00000000" w:usb2="00000000" w:usb3="00000000" w:csb0="00000001" w:csb1="00000000"/>
  </w:font>
  <w:font w:name="Rooney Regular">
    <w:altName w:val="Calibri"/>
    <w:panose1 w:val="00000000000000000000"/>
    <w:charset w:val="00"/>
    <w:family w:val="swiss"/>
    <w:notTrueType/>
    <w:pitch w:val="variable"/>
    <w:sig w:usb0="A00000EF" w:usb1="5000204B" w:usb2="00000000" w:usb3="00000000" w:csb0="0000009B"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0A248" w14:textId="69058942" w:rsidR="009E78B4" w:rsidRPr="00C44D98" w:rsidRDefault="009E78B4" w:rsidP="00C44D98">
    <w:pPr>
      <w:pStyle w:val="Footer"/>
      <w:rPr>
        <w:sz w:val="6"/>
        <w:szCs w:val="6"/>
      </w:rPr>
    </w:pPr>
    <w:r w:rsidRPr="00F46F96">
      <w:rPr>
        <w:rFonts w:cstheme="minorHAnsi"/>
        <w:noProof/>
      </w:rPr>
      <w:drawing>
        <wp:anchor distT="0" distB="0" distL="114300" distR="114300" simplePos="0" relativeHeight="251657728" behindDoc="0" locked="0" layoutInCell="1" allowOverlap="1" wp14:anchorId="2AE06848" wp14:editId="2D23B927">
          <wp:simplePos x="0" y="0"/>
          <wp:positionH relativeFrom="column">
            <wp:posOffset>4064000</wp:posOffset>
          </wp:positionH>
          <wp:positionV relativeFrom="paragraph">
            <wp:posOffset>5715</wp:posOffset>
          </wp:positionV>
          <wp:extent cx="3086100" cy="428625"/>
          <wp:effectExtent l="0" t="0" r="0" b="952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086100" cy="428625"/>
                  </a:xfrm>
                  <a:prstGeom prst="rect">
                    <a:avLst/>
                  </a:prstGeom>
                </pic:spPr>
              </pic:pic>
            </a:graphicData>
          </a:graphic>
        </wp:anchor>
      </w:drawing>
    </w:r>
    <w:sdt>
      <w:sdtPr>
        <w:id w:val="969400743"/>
        <w:placeholder>
          <w:docPart w:val="0E92DE2F1226450FA934B4740B92732D"/>
        </w:placeholder>
        <w:temporary/>
        <w:showingPlcHdr/>
        <w15:appearance w15:val="hidden"/>
      </w:sdtPr>
      <w:sdtEndPr/>
      <w:sdtContent>
        <w:r>
          <w:t>[Type here]</w:t>
        </w:r>
      </w:sdtContent>
    </w:sdt>
    <w:r>
      <w:ptab w:relativeTo="margin" w:alignment="center" w:leader="none"/>
    </w:r>
    <w:sdt>
      <w:sdtPr>
        <w:id w:val="969400748"/>
        <w:placeholder>
          <w:docPart w:val="0E92DE2F1226450FA934B4740B92732D"/>
        </w:placeholder>
        <w:temporary/>
        <w:showingPlcHdr/>
        <w15:appearance w15:val="hidden"/>
      </w:sdtPr>
      <w:sdtEndPr/>
      <w:sdtContent>
        <w:r>
          <w:t>[Type here]</w:t>
        </w:r>
      </w:sdtContent>
    </w:sdt>
    <w:r>
      <w:ptab w:relativeTo="margin" w:alignment="right" w:leader="none"/>
    </w:r>
    <w:sdt>
      <w:sdtPr>
        <w:id w:val="969400753"/>
        <w:placeholder>
          <w:docPart w:val="0E92DE2F1226450FA934B4740B92732D"/>
        </w:placeholder>
        <w:temporary/>
        <w:showingPlcHdr/>
        <w15:appearance w15:val="hidden"/>
      </w:sdtPr>
      <w:sdtEndPr/>
      <w:sdtContent>
        <w: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7929907"/>
      <w:docPartObj>
        <w:docPartGallery w:val="Page Numbers (Bottom of Page)"/>
        <w:docPartUnique/>
      </w:docPartObj>
    </w:sdtPr>
    <w:sdtEndPr>
      <w:rPr>
        <w:noProof/>
      </w:rPr>
    </w:sdtEndPr>
    <w:sdtContent>
      <w:p w14:paraId="539100C4" w14:textId="5B9FF9BC" w:rsidR="009E78B4" w:rsidRDefault="009E78B4">
        <w:pPr>
          <w:pStyle w:val="Footer"/>
        </w:pPr>
        <w:r w:rsidRPr="00174C36">
          <w:rPr>
            <w:rFonts w:ascii="Calibri" w:hAnsi="Calibri" w:cs="Calibri"/>
            <w:noProof/>
            <w:color w:val="767171" w:themeColor="background2" w:themeShade="80"/>
            <w:sz w:val="22"/>
            <w:szCs w:val="22"/>
          </w:rPr>
          <w:drawing>
            <wp:anchor distT="0" distB="0" distL="114300" distR="114300" simplePos="0" relativeHeight="251656704" behindDoc="0" locked="0" layoutInCell="1" allowOverlap="1" wp14:anchorId="407CC1E8" wp14:editId="66554222">
              <wp:simplePos x="0" y="0"/>
              <wp:positionH relativeFrom="margin">
                <wp:align>right</wp:align>
              </wp:positionH>
              <wp:positionV relativeFrom="paragraph">
                <wp:posOffset>54663</wp:posOffset>
              </wp:positionV>
              <wp:extent cx="2733675" cy="379677"/>
              <wp:effectExtent l="0" t="0" r="0" b="190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3675" cy="379677"/>
                      </a:xfrm>
                      <a:prstGeom prst="rect">
                        <a:avLst/>
                      </a:prstGeom>
                    </pic:spPr>
                  </pic:pic>
                </a:graphicData>
              </a:graphic>
              <wp14:sizeRelH relativeFrom="margin">
                <wp14:pctWidth>0</wp14:pctWidth>
              </wp14:sizeRelH>
              <wp14:sizeRelV relativeFrom="margin">
                <wp14:pctHeight>0</wp14:pctHeight>
              </wp14:sizeRelV>
            </wp:anchor>
          </w:drawing>
        </w:r>
        <w:r w:rsidRPr="00174C36">
          <w:rPr>
            <w:rFonts w:ascii="Calibri" w:hAnsi="Calibri" w:cs="Calibri"/>
            <w:color w:val="767171" w:themeColor="background2" w:themeShade="80"/>
            <w:sz w:val="22"/>
            <w:szCs w:val="22"/>
          </w:rPr>
          <w:fldChar w:fldCharType="begin"/>
        </w:r>
        <w:r w:rsidRPr="00174C36">
          <w:rPr>
            <w:rFonts w:ascii="Calibri" w:hAnsi="Calibri" w:cs="Calibri"/>
            <w:color w:val="767171" w:themeColor="background2" w:themeShade="80"/>
            <w:sz w:val="22"/>
            <w:szCs w:val="22"/>
          </w:rPr>
          <w:instrText xml:space="preserve"> PAGE   \* MERGEFORMAT </w:instrText>
        </w:r>
        <w:r w:rsidRPr="00174C36">
          <w:rPr>
            <w:rFonts w:ascii="Calibri" w:hAnsi="Calibri" w:cs="Calibri"/>
            <w:color w:val="767171" w:themeColor="background2" w:themeShade="80"/>
            <w:sz w:val="22"/>
            <w:szCs w:val="22"/>
          </w:rPr>
          <w:fldChar w:fldCharType="separate"/>
        </w:r>
        <w:r w:rsidRPr="00174C36">
          <w:rPr>
            <w:rFonts w:ascii="Calibri" w:hAnsi="Calibri" w:cs="Calibri"/>
            <w:noProof/>
            <w:color w:val="767171" w:themeColor="background2" w:themeShade="80"/>
            <w:sz w:val="22"/>
            <w:szCs w:val="22"/>
          </w:rPr>
          <w:t>2</w:t>
        </w:r>
        <w:r w:rsidRPr="00174C36">
          <w:rPr>
            <w:rFonts w:ascii="Calibri" w:hAnsi="Calibri" w:cs="Calibri"/>
            <w:noProof/>
            <w:color w:val="767171" w:themeColor="background2" w:themeShade="80"/>
            <w:sz w:val="22"/>
            <w:szCs w:val="22"/>
          </w:rPr>
          <w:fldChar w:fldCharType="end"/>
        </w:r>
        <w:r w:rsidRPr="00174C36">
          <w:rPr>
            <w:noProof/>
            <w:color w:val="767171" w:themeColor="background2" w:themeShade="80"/>
          </w:rPr>
          <w:t xml:space="preserve">     </w:t>
        </w:r>
        <w:r>
          <w:rPr>
            <w:noProof/>
          </w:rPr>
          <w:t xml:space="preserve">          </w:t>
        </w:r>
      </w:p>
    </w:sdtContent>
  </w:sdt>
  <w:p w14:paraId="7468B049" w14:textId="26F68D85" w:rsidR="009E78B4" w:rsidRPr="00343AD1" w:rsidRDefault="009E78B4" w:rsidP="0024353B">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27763E" w14:textId="77777777" w:rsidR="00890A98" w:rsidRDefault="00890A98" w:rsidP="009052EC">
      <w:pPr>
        <w:pBdr>
          <w:bottom w:val="single" w:sz="6" w:space="1" w:color="auto"/>
        </w:pBdr>
      </w:pPr>
    </w:p>
    <w:p w14:paraId="5EEFF39A" w14:textId="77777777" w:rsidR="00890A98" w:rsidRPr="009052EC" w:rsidRDefault="00890A98" w:rsidP="009052EC"/>
  </w:footnote>
  <w:footnote w:type="continuationSeparator" w:id="0">
    <w:p w14:paraId="4A38946F" w14:textId="77777777" w:rsidR="00890A98" w:rsidRDefault="00890A98">
      <w:r>
        <w:continuationSeparator/>
      </w:r>
    </w:p>
    <w:p w14:paraId="77A33778" w14:textId="77777777" w:rsidR="00890A98" w:rsidRDefault="00890A98"/>
    <w:p w14:paraId="4B93EBEE" w14:textId="77777777" w:rsidR="00890A98" w:rsidRDefault="00890A98"/>
  </w:footnote>
  <w:footnote w:type="continuationNotice" w:id="1">
    <w:p w14:paraId="128DB4A5" w14:textId="77777777" w:rsidR="00890A98" w:rsidRDefault="00890A98"/>
    <w:p w14:paraId="6157D3F7" w14:textId="77777777" w:rsidR="00890A98" w:rsidRDefault="00890A98"/>
    <w:p w14:paraId="016B8326" w14:textId="77777777" w:rsidR="00890A98" w:rsidRDefault="00890A98"/>
  </w:footnote>
  <w:footnote w:id="2">
    <w:p w14:paraId="434A0FD9" w14:textId="4441FE4E" w:rsidR="009E78B4" w:rsidRPr="00FF0EFE" w:rsidRDefault="009E78B4" w:rsidP="00CF371B">
      <w:pPr>
        <w:pStyle w:val="FootnoteText"/>
        <w:spacing w:after="0"/>
        <w:rPr>
          <w:rFonts w:asciiTheme="minorHAnsi" w:hAnsiTheme="minorHAnsi" w:cstheme="minorHAnsi"/>
          <w:color w:val="3B3838" w:themeColor="background2" w:themeShade="40"/>
          <w:sz w:val="18"/>
          <w:szCs w:val="18"/>
        </w:rPr>
      </w:pPr>
      <w:r w:rsidRPr="00FF0EFE">
        <w:rPr>
          <w:rStyle w:val="FootnoteReference"/>
          <w:rFonts w:asciiTheme="minorHAnsi" w:hAnsiTheme="minorHAnsi" w:cstheme="minorHAnsi"/>
          <w:color w:val="3B3838" w:themeColor="background2" w:themeShade="40"/>
          <w:sz w:val="18"/>
          <w:szCs w:val="18"/>
        </w:rPr>
        <w:footnoteRef/>
      </w:r>
      <w:r w:rsidRPr="00FF0EFE">
        <w:rPr>
          <w:rFonts w:asciiTheme="minorHAnsi" w:hAnsiTheme="minorHAnsi" w:cstheme="minorHAnsi"/>
          <w:color w:val="3B3838" w:themeColor="background2" w:themeShade="40"/>
          <w:sz w:val="18"/>
          <w:szCs w:val="18"/>
        </w:rPr>
        <w:t xml:space="preserve">    </w:t>
      </w:r>
      <w:r w:rsidRPr="00FF0EFE">
        <w:rPr>
          <w:rFonts w:asciiTheme="minorHAnsi" w:hAnsiTheme="minorHAnsi" w:cstheme="minorHAnsi"/>
          <w:color w:val="3B3838" w:themeColor="background2" w:themeShade="40"/>
          <w:spacing w:val="-2"/>
          <w:sz w:val="18"/>
          <w:szCs w:val="18"/>
        </w:rPr>
        <w:t xml:space="preserve">Please see the </w:t>
      </w:r>
      <w:hyperlink r:id="rId1" w:history="1">
        <w:r w:rsidRPr="00FF0EFE">
          <w:rPr>
            <w:rStyle w:val="Hyperlink"/>
            <w:rFonts w:asciiTheme="minorHAnsi" w:hAnsiTheme="minorHAnsi" w:cstheme="minorHAnsi"/>
            <w:color w:val="3B3838" w:themeColor="background2" w:themeShade="40"/>
            <w:spacing w:val="-2"/>
            <w:sz w:val="18"/>
            <w:szCs w:val="18"/>
          </w:rPr>
          <w:t>Conflict of Interest Policy</w:t>
        </w:r>
      </w:hyperlink>
      <w:r w:rsidRPr="00FF0EFE">
        <w:rPr>
          <w:rFonts w:asciiTheme="minorHAnsi" w:hAnsiTheme="minorHAnsi" w:cstheme="minorHAnsi"/>
          <w:color w:val="3B3838" w:themeColor="background2" w:themeShade="40"/>
          <w:spacing w:val="-2"/>
          <w:sz w:val="18"/>
          <w:szCs w:val="18"/>
        </w:rPr>
        <w:t xml:space="preserve"> on the CPCAB website for further guidance. </w:t>
      </w:r>
    </w:p>
  </w:footnote>
  <w:footnote w:id="3">
    <w:p w14:paraId="69165A88" w14:textId="27876E0C" w:rsidR="009E78B4" w:rsidRPr="007118AF" w:rsidRDefault="009E78B4" w:rsidP="00234E42">
      <w:pPr>
        <w:pStyle w:val="FootnoteText"/>
        <w:spacing w:after="0"/>
        <w:ind w:left="227" w:hanging="227"/>
        <w:rPr>
          <w:rFonts w:asciiTheme="minorHAnsi" w:hAnsiTheme="minorHAnsi" w:cstheme="minorHAnsi"/>
          <w:bCs/>
          <w:color w:val="3B3838" w:themeColor="background2" w:themeShade="40"/>
          <w:spacing w:val="-2"/>
          <w:sz w:val="18"/>
          <w:szCs w:val="18"/>
        </w:rPr>
      </w:pPr>
      <w:r w:rsidRPr="00FF0EFE">
        <w:rPr>
          <w:rStyle w:val="FootnoteReference"/>
          <w:rFonts w:asciiTheme="minorHAnsi" w:hAnsiTheme="minorHAnsi" w:cstheme="minorHAnsi"/>
          <w:color w:val="3B3838" w:themeColor="background2" w:themeShade="40"/>
          <w:sz w:val="18"/>
          <w:szCs w:val="18"/>
        </w:rPr>
        <w:footnoteRef/>
      </w:r>
      <w:r w:rsidRPr="00FF0EFE">
        <w:rPr>
          <w:rFonts w:asciiTheme="minorHAnsi" w:hAnsiTheme="minorHAnsi" w:cstheme="minorHAnsi"/>
          <w:color w:val="3B3838" w:themeColor="background2" w:themeShade="40"/>
          <w:sz w:val="18"/>
          <w:szCs w:val="18"/>
        </w:rPr>
        <w:t xml:space="preserve">    </w:t>
      </w:r>
      <w:r w:rsidRPr="00FF0EFE">
        <w:rPr>
          <w:rFonts w:asciiTheme="minorHAnsi" w:hAnsiTheme="minorHAnsi" w:cstheme="minorHAnsi"/>
          <w:bCs/>
          <w:color w:val="3B3838" w:themeColor="background2" w:themeShade="40"/>
          <w:spacing w:val="-2"/>
          <w:sz w:val="18"/>
          <w:szCs w:val="18"/>
        </w:rPr>
        <w:t xml:space="preserve">Until this information is received, we will not be able to approve this registration. Please contact </w:t>
      </w:r>
      <w:hyperlink r:id="rId2" w:history="1">
        <w:r w:rsidRPr="00FF0EFE">
          <w:rPr>
            <w:rFonts w:asciiTheme="minorHAnsi" w:hAnsiTheme="minorHAnsi" w:cstheme="minorHAnsi"/>
            <w:bCs/>
            <w:color w:val="3B3838" w:themeColor="background2" w:themeShade="40"/>
            <w:spacing w:val="-2"/>
            <w:sz w:val="18"/>
            <w:szCs w:val="18"/>
            <w:u w:val="single"/>
          </w:rPr>
          <w:t>exams@cpcab.co.uk</w:t>
        </w:r>
      </w:hyperlink>
      <w:r w:rsidRPr="007118AF">
        <w:rPr>
          <w:rFonts w:asciiTheme="minorHAnsi" w:hAnsiTheme="minorHAnsi" w:cstheme="minorHAnsi"/>
          <w:bCs/>
          <w:color w:val="3B3838" w:themeColor="background2" w:themeShade="40"/>
          <w:spacing w:val="-2"/>
          <w:sz w:val="18"/>
          <w:szCs w:val="18"/>
        </w:rPr>
        <w:t xml:space="preserve"> if your candidate group is </w:t>
      </w:r>
      <w:r w:rsidR="007902BC">
        <w:rPr>
          <w:rFonts w:asciiTheme="minorHAnsi" w:hAnsiTheme="minorHAnsi" w:cstheme="minorHAnsi"/>
          <w:bCs/>
          <w:color w:val="3B3838" w:themeColor="background2" w:themeShade="40"/>
          <w:spacing w:val="-2"/>
          <w:sz w:val="18"/>
          <w:szCs w:val="18"/>
        </w:rPr>
        <w:t>smaller</w:t>
      </w:r>
      <w:r w:rsidR="007902BC" w:rsidRPr="007118AF">
        <w:rPr>
          <w:rFonts w:asciiTheme="minorHAnsi" w:hAnsiTheme="minorHAnsi" w:cstheme="minorHAnsi"/>
          <w:bCs/>
          <w:color w:val="3B3838" w:themeColor="background2" w:themeShade="40"/>
          <w:spacing w:val="-2"/>
          <w:sz w:val="18"/>
          <w:szCs w:val="18"/>
        </w:rPr>
        <w:t xml:space="preserve"> </w:t>
      </w:r>
      <w:r w:rsidRPr="007118AF">
        <w:rPr>
          <w:rFonts w:asciiTheme="minorHAnsi" w:hAnsiTheme="minorHAnsi" w:cstheme="minorHAnsi"/>
          <w:bCs/>
          <w:color w:val="3B3838" w:themeColor="background2" w:themeShade="40"/>
          <w:spacing w:val="-2"/>
          <w:sz w:val="18"/>
          <w:szCs w:val="18"/>
        </w:rPr>
        <w:t>than the minimum requirements.</w:t>
      </w:r>
    </w:p>
    <w:p w14:paraId="587DF8BD" w14:textId="199BF7BD" w:rsidR="009E78B4" w:rsidRPr="0033077D" w:rsidRDefault="009E78B4">
      <w:pPr>
        <w:pStyle w:val="FootnoteText"/>
        <w:rPr>
          <w:rFonts w:asciiTheme="minorHAnsi" w:hAnsiTheme="minorHAnsi" w:cstheme="minorHAnsi"/>
          <w:color w:val="3B3838" w:themeColor="background2" w:themeShade="40"/>
          <w:spacing w:val="-2"/>
          <w:sz w:val="18"/>
          <w:szCs w:val="18"/>
        </w:rPr>
      </w:pPr>
    </w:p>
  </w:footnote>
  <w:footnote w:id="4">
    <w:p w14:paraId="66867A99" w14:textId="77777777" w:rsidR="009E78B4" w:rsidRPr="00DF2DF4" w:rsidRDefault="009E78B4" w:rsidP="00923225">
      <w:pPr>
        <w:pStyle w:val="FootnoteText"/>
        <w:spacing w:after="0"/>
        <w:rPr>
          <w:rFonts w:asciiTheme="minorHAnsi" w:hAnsiTheme="minorHAnsi" w:cstheme="minorHAnsi"/>
          <w:color w:val="3B3838" w:themeColor="background2" w:themeShade="40"/>
          <w:spacing w:val="-2"/>
          <w:sz w:val="18"/>
          <w:szCs w:val="18"/>
        </w:rPr>
      </w:pPr>
      <w:r w:rsidRPr="00DF2DF4">
        <w:rPr>
          <w:rStyle w:val="FootnoteReference"/>
          <w:rFonts w:asciiTheme="minorHAnsi" w:hAnsiTheme="minorHAnsi" w:cstheme="minorHAnsi"/>
          <w:spacing w:val="-2"/>
          <w:sz w:val="18"/>
          <w:szCs w:val="18"/>
        </w:rPr>
        <w:footnoteRef/>
      </w:r>
      <w:r w:rsidRPr="00DF2DF4">
        <w:rPr>
          <w:rFonts w:asciiTheme="minorHAnsi" w:hAnsiTheme="minorHAnsi" w:cstheme="minorHAnsi"/>
          <w:spacing w:val="-2"/>
          <w:sz w:val="18"/>
          <w:szCs w:val="18"/>
        </w:rPr>
        <w:t xml:space="preserve">  </w:t>
      </w:r>
      <w:r w:rsidRPr="00DF2DF4">
        <w:rPr>
          <w:rFonts w:asciiTheme="minorHAnsi" w:hAnsiTheme="minorHAnsi" w:cstheme="minorHAnsi"/>
          <w:spacing w:val="-2"/>
          <w:sz w:val="18"/>
          <w:szCs w:val="18"/>
        </w:rPr>
        <w:tab/>
      </w:r>
      <w:r w:rsidRPr="00DF2DF4">
        <w:rPr>
          <w:rFonts w:asciiTheme="minorHAnsi" w:hAnsiTheme="minorHAnsi" w:cstheme="minorHAnsi"/>
          <w:color w:val="3B3838" w:themeColor="background2" w:themeShade="40"/>
          <w:spacing w:val="-2"/>
          <w:sz w:val="18"/>
          <w:szCs w:val="18"/>
        </w:rPr>
        <w:t>Please note that if it’s appropriate the candidate can reference the same section of their portfolio, or the same piece of work a number of times.</w:t>
      </w:r>
    </w:p>
  </w:footnote>
  <w:footnote w:id="5">
    <w:p w14:paraId="32EB75C2" w14:textId="77777777" w:rsidR="009E78B4" w:rsidRPr="00DF2DF4" w:rsidRDefault="009E78B4" w:rsidP="00923225">
      <w:pPr>
        <w:pStyle w:val="FootnoteText"/>
        <w:spacing w:after="0"/>
        <w:rPr>
          <w:rFonts w:asciiTheme="minorHAnsi" w:hAnsiTheme="minorHAnsi" w:cstheme="minorHAnsi"/>
          <w:color w:val="3B3838" w:themeColor="background2" w:themeShade="40"/>
          <w:sz w:val="18"/>
          <w:szCs w:val="18"/>
        </w:rPr>
      </w:pPr>
      <w:r w:rsidRPr="00DF2DF4">
        <w:rPr>
          <w:rStyle w:val="FootnoteReference"/>
          <w:rFonts w:asciiTheme="minorHAnsi" w:hAnsiTheme="minorHAnsi" w:cstheme="minorHAnsi"/>
          <w:color w:val="3B3838" w:themeColor="background2" w:themeShade="40"/>
          <w:sz w:val="18"/>
          <w:szCs w:val="18"/>
        </w:rPr>
        <w:footnoteRef/>
      </w:r>
      <w:r w:rsidRPr="00DF2DF4">
        <w:rPr>
          <w:rFonts w:asciiTheme="minorHAnsi" w:hAnsiTheme="minorHAnsi" w:cstheme="minorHAnsi"/>
          <w:color w:val="3B3838" w:themeColor="background2" w:themeShade="40"/>
          <w:sz w:val="18"/>
          <w:szCs w:val="18"/>
        </w:rPr>
        <w:t xml:space="preserve"> </w:t>
      </w:r>
      <w:r w:rsidRPr="00DF2DF4">
        <w:rPr>
          <w:rFonts w:asciiTheme="minorHAnsi" w:hAnsiTheme="minorHAnsi" w:cstheme="minorHAnsi"/>
          <w:color w:val="3B3838" w:themeColor="background2" w:themeShade="40"/>
          <w:sz w:val="18"/>
          <w:szCs w:val="18"/>
        </w:rPr>
        <w:tab/>
        <w:t>Here, within a group training supervision session, your candidate talks about (for example) their experience of a counselling practice session.</w:t>
      </w:r>
    </w:p>
  </w:footnote>
  <w:footnote w:id="6">
    <w:p w14:paraId="0E116899" w14:textId="77777777" w:rsidR="009E78B4" w:rsidRPr="00DF2DF4" w:rsidRDefault="009E78B4" w:rsidP="00923225">
      <w:pPr>
        <w:pStyle w:val="FootnoteText"/>
        <w:spacing w:after="0"/>
        <w:rPr>
          <w:rFonts w:asciiTheme="minorHAnsi" w:hAnsiTheme="minorHAnsi" w:cstheme="minorHAnsi"/>
          <w:color w:val="3B3838" w:themeColor="background2" w:themeShade="40"/>
          <w:sz w:val="18"/>
          <w:szCs w:val="18"/>
        </w:rPr>
      </w:pPr>
      <w:r w:rsidRPr="00DF2DF4">
        <w:rPr>
          <w:rStyle w:val="FootnoteReference"/>
          <w:rFonts w:asciiTheme="minorHAnsi" w:hAnsiTheme="minorHAnsi" w:cstheme="minorHAnsi"/>
          <w:color w:val="3B3838" w:themeColor="background2" w:themeShade="40"/>
          <w:sz w:val="18"/>
          <w:szCs w:val="18"/>
        </w:rPr>
        <w:footnoteRef/>
      </w:r>
      <w:r w:rsidRPr="00DF2DF4">
        <w:rPr>
          <w:rFonts w:asciiTheme="minorHAnsi" w:hAnsiTheme="minorHAnsi" w:cstheme="minorHAnsi"/>
          <w:color w:val="3B3838" w:themeColor="background2" w:themeShade="40"/>
          <w:sz w:val="18"/>
          <w:szCs w:val="18"/>
        </w:rPr>
        <w:t xml:space="preserve"> </w:t>
      </w:r>
      <w:r w:rsidRPr="00DF2DF4">
        <w:rPr>
          <w:rFonts w:asciiTheme="minorHAnsi" w:hAnsiTheme="minorHAnsi" w:cstheme="minorHAnsi"/>
          <w:color w:val="3B3838" w:themeColor="background2" w:themeShade="40"/>
          <w:sz w:val="18"/>
          <w:szCs w:val="18"/>
        </w:rPr>
        <w:tab/>
        <w:t>Your candidate’s personal development may result from insights gained from the course, other personal development work, tutorials or from personal counselling.</w:t>
      </w:r>
    </w:p>
  </w:footnote>
  <w:footnote w:id="7">
    <w:p w14:paraId="4CE6763F" w14:textId="77777777" w:rsidR="009E78B4" w:rsidRPr="00883BA9" w:rsidRDefault="009E78B4" w:rsidP="00923225">
      <w:pPr>
        <w:pStyle w:val="FootnoteText"/>
        <w:spacing w:after="0"/>
        <w:rPr>
          <w:color w:val="000000"/>
          <w:sz w:val="18"/>
          <w:szCs w:val="18"/>
        </w:rPr>
      </w:pPr>
      <w:r w:rsidRPr="00DF2DF4">
        <w:rPr>
          <w:rStyle w:val="FootnoteReference"/>
          <w:rFonts w:asciiTheme="minorHAnsi" w:hAnsiTheme="minorHAnsi" w:cstheme="minorHAnsi"/>
          <w:color w:val="3B3838" w:themeColor="background2" w:themeShade="40"/>
          <w:sz w:val="18"/>
          <w:szCs w:val="18"/>
        </w:rPr>
        <w:footnoteRef/>
      </w:r>
      <w:r w:rsidRPr="00DF2DF4">
        <w:rPr>
          <w:rFonts w:asciiTheme="minorHAnsi" w:hAnsiTheme="minorHAnsi" w:cstheme="minorHAnsi"/>
          <w:color w:val="3B3838" w:themeColor="background2" w:themeShade="40"/>
          <w:sz w:val="18"/>
          <w:szCs w:val="18"/>
        </w:rPr>
        <w:t xml:space="preserve"> </w:t>
      </w:r>
      <w:r w:rsidRPr="00DF2DF4">
        <w:rPr>
          <w:rFonts w:asciiTheme="minorHAnsi" w:hAnsiTheme="minorHAnsi" w:cstheme="minorHAnsi"/>
          <w:color w:val="3B3838" w:themeColor="background2" w:themeShade="40"/>
          <w:sz w:val="18"/>
          <w:szCs w:val="18"/>
        </w:rPr>
        <w:tab/>
        <w:t>In the case of the audio or video recording, you may choose to listen to (or watch) the recording rather than observe the candidate directly.</w:t>
      </w:r>
    </w:p>
  </w:footnote>
  <w:footnote w:id="8">
    <w:p w14:paraId="39499834" w14:textId="77777777" w:rsidR="009E78B4" w:rsidRPr="00DF2DF4" w:rsidRDefault="009E78B4" w:rsidP="005810C8">
      <w:pPr>
        <w:pStyle w:val="FootnoteText"/>
        <w:spacing w:after="60"/>
        <w:rPr>
          <w:rFonts w:asciiTheme="minorHAnsi" w:hAnsiTheme="minorHAnsi" w:cstheme="minorHAnsi"/>
          <w:color w:val="3B3838" w:themeColor="background2" w:themeShade="40"/>
          <w:sz w:val="18"/>
          <w:szCs w:val="18"/>
        </w:rPr>
      </w:pPr>
      <w:r w:rsidRPr="00FF0EFE">
        <w:rPr>
          <w:rStyle w:val="FootnoteReference"/>
          <w:rFonts w:asciiTheme="minorHAnsi" w:hAnsiTheme="minorHAnsi" w:cstheme="minorHAnsi"/>
          <w:color w:val="3B3838" w:themeColor="background2" w:themeShade="40"/>
          <w:sz w:val="18"/>
          <w:szCs w:val="18"/>
        </w:rPr>
        <w:footnoteRef/>
      </w:r>
      <w:r w:rsidRPr="00FF0EFE">
        <w:rPr>
          <w:rFonts w:asciiTheme="minorHAnsi" w:hAnsiTheme="minorHAnsi" w:cstheme="minorHAnsi"/>
          <w:color w:val="3B3838" w:themeColor="background2" w:themeShade="40"/>
          <w:sz w:val="18"/>
          <w:szCs w:val="18"/>
        </w:rPr>
        <w:t xml:space="preserve">  </w:t>
      </w:r>
      <w:r w:rsidRPr="00FF0EFE">
        <w:rPr>
          <w:rFonts w:asciiTheme="minorHAnsi" w:hAnsiTheme="minorHAnsi" w:cstheme="minorHAnsi"/>
          <w:color w:val="3B3838" w:themeColor="background2" w:themeShade="40"/>
          <w:sz w:val="18"/>
          <w:szCs w:val="18"/>
        </w:rPr>
        <w:tab/>
      </w:r>
      <w:r w:rsidRPr="00DF2DF4">
        <w:rPr>
          <w:rFonts w:asciiTheme="minorHAnsi" w:hAnsiTheme="minorHAnsi" w:cstheme="minorHAnsi"/>
          <w:color w:val="3B3838" w:themeColor="background2" w:themeShade="40"/>
          <w:sz w:val="18"/>
          <w:szCs w:val="18"/>
        </w:rPr>
        <w:t>Substantive evidence which you have observed as tutor which indicates that a specific assessment criterion or learning outcome has not been met despite the evidence submitted by the candidate.</w:t>
      </w:r>
    </w:p>
  </w:footnote>
  <w:footnote w:id="9">
    <w:p w14:paraId="16032E3C" w14:textId="4303DC81" w:rsidR="009E78B4" w:rsidRPr="00686C45" w:rsidRDefault="009E78B4" w:rsidP="00C84CFD">
      <w:pPr>
        <w:pStyle w:val="FootnoteText"/>
        <w:spacing w:after="0"/>
        <w:rPr>
          <w:rFonts w:asciiTheme="minorHAnsi" w:hAnsiTheme="minorHAnsi"/>
          <w:color w:val="3B3838" w:themeColor="background2" w:themeShade="40"/>
          <w:sz w:val="18"/>
          <w:szCs w:val="18"/>
        </w:rPr>
      </w:pPr>
      <w:r w:rsidRPr="00A151C4">
        <w:rPr>
          <w:rStyle w:val="FootnoteReference"/>
          <w:rFonts w:asciiTheme="minorHAnsi" w:hAnsiTheme="minorHAnsi" w:cstheme="minorHAnsi"/>
          <w:color w:val="3B3838" w:themeColor="background2" w:themeShade="40"/>
          <w:sz w:val="18"/>
          <w:szCs w:val="18"/>
        </w:rPr>
        <w:footnoteRef/>
      </w:r>
      <w:r w:rsidRPr="00A151C4">
        <w:rPr>
          <w:rFonts w:asciiTheme="minorHAnsi" w:hAnsiTheme="minorHAnsi" w:cstheme="minorHAnsi"/>
          <w:color w:val="3B3838" w:themeColor="background2" w:themeShade="40"/>
          <w:sz w:val="18"/>
          <w:szCs w:val="18"/>
        </w:rPr>
        <w:t xml:space="preserve">  </w:t>
      </w:r>
      <w:r w:rsidRPr="00A151C4">
        <w:rPr>
          <w:rFonts w:asciiTheme="minorHAnsi" w:hAnsiTheme="minorHAnsi" w:cstheme="minorHAnsi"/>
          <w:color w:val="3B3838" w:themeColor="background2" w:themeShade="40"/>
          <w:sz w:val="18"/>
          <w:szCs w:val="18"/>
        </w:rPr>
        <w:tab/>
      </w:r>
      <w:r w:rsidRPr="00686C45">
        <w:rPr>
          <w:rFonts w:asciiTheme="minorHAnsi" w:hAnsiTheme="minorHAnsi" w:cstheme="minorHAnsi"/>
          <w:color w:val="3B3838" w:themeColor="background2" w:themeShade="40"/>
          <w:sz w:val="18"/>
          <w:szCs w:val="18"/>
        </w:rPr>
        <w:t>Candidates</w:t>
      </w:r>
      <w:r w:rsidR="00E409DE">
        <w:rPr>
          <w:rFonts w:asciiTheme="minorHAnsi" w:hAnsiTheme="minorHAnsi" w:cstheme="minorHAnsi"/>
          <w:color w:val="3B3838" w:themeColor="background2" w:themeShade="40"/>
          <w:sz w:val="18"/>
          <w:szCs w:val="18"/>
        </w:rPr>
        <w:t xml:space="preserve"> must</w:t>
      </w:r>
      <w:r w:rsidRPr="00686C45">
        <w:rPr>
          <w:rFonts w:asciiTheme="minorHAnsi" w:hAnsiTheme="minorHAnsi" w:cstheme="minorHAnsi"/>
          <w:color w:val="3B3838" w:themeColor="background2" w:themeShade="40"/>
          <w:sz w:val="18"/>
          <w:szCs w:val="18"/>
        </w:rPr>
        <w:t xml:space="preserve"> have access to centre internal appeals procedures if they wish to contest an internal assessment decision.</w:t>
      </w:r>
    </w:p>
  </w:footnote>
  <w:footnote w:id="10">
    <w:p w14:paraId="13117AFB" w14:textId="77777777" w:rsidR="009E78B4" w:rsidRPr="00686C45" w:rsidRDefault="009E78B4" w:rsidP="00C84CFD">
      <w:pPr>
        <w:pStyle w:val="FootnoteText"/>
        <w:spacing w:after="0"/>
        <w:rPr>
          <w:rFonts w:asciiTheme="minorHAnsi" w:hAnsiTheme="minorHAnsi" w:cs="Calibri"/>
          <w:color w:val="3B3838" w:themeColor="background2" w:themeShade="40"/>
          <w:sz w:val="18"/>
          <w:szCs w:val="18"/>
        </w:rPr>
      </w:pPr>
      <w:r w:rsidRPr="00686C45">
        <w:rPr>
          <w:rStyle w:val="FootnoteReference"/>
          <w:rFonts w:asciiTheme="minorHAnsi" w:hAnsiTheme="minorHAnsi" w:cs="Calibri"/>
          <w:color w:val="3B3838" w:themeColor="background2" w:themeShade="40"/>
          <w:sz w:val="18"/>
          <w:szCs w:val="18"/>
        </w:rPr>
        <w:footnoteRef/>
      </w:r>
      <w:r w:rsidRPr="00686C45">
        <w:rPr>
          <w:rFonts w:asciiTheme="minorHAnsi" w:hAnsiTheme="minorHAnsi" w:cs="Calibri"/>
          <w:color w:val="3B3838" w:themeColor="background2" w:themeShade="40"/>
          <w:sz w:val="18"/>
          <w:szCs w:val="18"/>
        </w:rPr>
        <w:t xml:space="preserve">  </w:t>
      </w:r>
      <w:r w:rsidRPr="00686C45">
        <w:rPr>
          <w:rFonts w:asciiTheme="minorHAnsi" w:hAnsiTheme="minorHAnsi" w:cs="Calibri"/>
          <w:color w:val="3B3838" w:themeColor="background2" w:themeShade="40"/>
          <w:sz w:val="18"/>
          <w:szCs w:val="18"/>
        </w:rPr>
        <w:tab/>
        <w:t>This is particularly important in situations arising from complaints against internal assessment or breakdown in relationship between candidate and tutors.</w:t>
      </w:r>
    </w:p>
  </w:footnote>
  <w:footnote w:id="11">
    <w:p w14:paraId="53A018C8" w14:textId="77777777" w:rsidR="009E78B4" w:rsidRPr="00A769D0" w:rsidRDefault="009E78B4" w:rsidP="00184EC6">
      <w:pPr>
        <w:pStyle w:val="FootnoteText"/>
        <w:rPr>
          <w:rFonts w:asciiTheme="minorHAnsi" w:hAnsiTheme="minorHAnsi" w:cstheme="minorHAnsi"/>
          <w:color w:val="3B3838" w:themeColor="background2" w:themeShade="40"/>
          <w:sz w:val="18"/>
          <w:szCs w:val="18"/>
        </w:rPr>
      </w:pPr>
      <w:r w:rsidRPr="009B3281">
        <w:rPr>
          <w:rStyle w:val="FootnoteReference"/>
          <w:rFonts w:asciiTheme="minorHAnsi" w:hAnsiTheme="minorHAnsi" w:cstheme="minorHAnsi"/>
          <w:color w:val="3B3838" w:themeColor="background2" w:themeShade="40"/>
          <w:sz w:val="18"/>
          <w:szCs w:val="18"/>
        </w:rPr>
        <w:footnoteRef/>
      </w:r>
      <w:r w:rsidRPr="009B3281">
        <w:rPr>
          <w:rFonts w:asciiTheme="minorHAnsi" w:hAnsiTheme="minorHAnsi" w:cstheme="minorHAnsi"/>
          <w:color w:val="3B3838" w:themeColor="background2" w:themeShade="40"/>
          <w:sz w:val="18"/>
          <w:szCs w:val="18"/>
        </w:rPr>
        <w:t xml:space="preserve">    </w:t>
      </w:r>
      <w:r w:rsidRPr="00A769D0">
        <w:rPr>
          <w:rFonts w:asciiTheme="minorHAnsi" w:hAnsiTheme="minorHAnsi" w:cstheme="minorHAnsi"/>
          <w:color w:val="3B3838" w:themeColor="background2" w:themeShade="40"/>
          <w:sz w:val="18"/>
          <w:szCs w:val="18"/>
        </w:rPr>
        <w:t>Ofqual in England, Qualifications Wales in Wales and CCEA Regulation in Northern Ireland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0EB65" w14:textId="77777777" w:rsidR="009E78B4" w:rsidRPr="004550A1" w:rsidRDefault="009E78B4" w:rsidP="00E75FF8">
    <w:pPr>
      <w:pStyle w:val="Header"/>
      <w:pBdr>
        <w:bottom w:val="single" w:sz="18" w:space="1" w:color="auto"/>
      </w:pBdr>
      <w:spacing w:after="200"/>
      <w:rPr>
        <w:rFonts w:asciiTheme="minorHAnsi" w:hAnsiTheme="minorHAnsi" w:cstheme="minorHAnsi"/>
        <w:sz w:val="36"/>
        <w:szCs w:val="36"/>
      </w:rPr>
    </w:pPr>
    <w:r w:rsidRPr="004550A1">
      <w:rPr>
        <w:rFonts w:asciiTheme="minorHAnsi" w:hAnsiTheme="minorHAnsi" w:cstheme="minorHAnsi"/>
        <w:sz w:val="36"/>
        <w:szCs w:val="36"/>
      </w:rPr>
      <w:t>CBT-L5 Candidate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FF25C" w14:textId="0A959A23" w:rsidR="009E78B4" w:rsidRPr="00E12EA2" w:rsidRDefault="009E78B4" w:rsidP="00990178">
    <w:pPr>
      <w:pStyle w:val="Header"/>
      <w:pBdr>
        <w:bottom w:val="single" w:sz="18" w:space="0" w:color="auto"/>
      </w:pBdr>
      <w:spacing w:after="200"/>
      <w:jc w:val="righ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CST-L3</w:t>
    </w:r>
    <w:r w:rsidRPr="00E12EA2">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Tutor </w:t>
    </w:r>
    <w:r w:rsidRPr="00E12EA2">
      <w:rPr>
        <w:rFonts w:asciiTheme="minorHAnsi" w:hAnsiTheme="minorHAnsi" w:cstheme="minorHAnsi"/>
        <w:color w:val="3B3838" w:themeColor="background2" w:themeShade="40"/>
      </w:rPr>
      <w:t>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singleLevel"/>
    <w:tmpl w:val="EA94E40A"/>
    <w:name w:val="WW8Num8"/>
    <w:lvl w:ilvl="0">
      <w:start w:val="1"/>
      <w:numFmt w:val="bullet"/>
      <w:lvlText w:val=""/>
      <w:lvlJc w:val="left"/>
      <w:pPr>
        <w:tabs>
          <w:tab w:val="num" w:pos="-247"/>
        </w:tabs>
        <w:ind w:left="-247" w:hanging="360"/>
      </w:pPr>
      <w:rPr>
        <w:rFonts w:ascii="Symbol" w:hAnsi="Symbol"/>
        <w:color w:val="auto"/>
      </w:rPr>
    </w:lvl>
  </w:abstractNum>
  <w:abstractNum w:abstractNumId="1" w15:restartNumberingAfterBreak="0">
    <w:nsid w:val="0473691B"/>
    <w:multiLevelType w:val="hybridMultilevel"/>
    <w:tmpl w:val="FB348152"/>
    <w:lvl w:ilvl="0" w:tplc="1DDCFB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6347A7"/>
    <w:multiLevelType w:val="hybridMultilevel"/>
    <w:tmpl w:val="CEAC20E6"/>
    <w:lvl w:ilvl="0" w:tplc="0809000B">
      <w:start w:val="1"/>
      <w:numFmt w:val="bullet"/>
      <w:lvlText w:val=""/>
      <w:lvlJc w:val="left"/>
      <w:pPr>
        <w:ind w:left="720" w:hanging="360"/>
      </w:pPr>
      <w:rPr>
        <w:rFonts w:ascii="Wingdings" w:hAnsi="Wingdings" w:hint="default"/>
        <w:color w:val="000000" w:themeColor="text1"/>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AAD3EFB"/>
    <w:multiLevelType w:val="hybridMultilevel"/>
    <w:tmpl w:val="0302B7F6"/>
    <w:lvl w:ilvl="0" w:tplc="3A24C42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C61124"/>
    <w:multiLevelType w:val="hybridMultilevel"/>
    <w:tmpl w:val="9BCA25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B81F92"/>
    <w:multiLevelType w:val="hybridMultilevel"/>
    <w:tmpl w:val="C9880780"/>
    <w:lvl w:ilvl="0" w:tplc="0809000B">
      <w:start w:val="1"/>
      <w:numFmt w:val="bullet"/>
      <w:lvlText w:val=""/>
      <w:lvlJc w:val="left"/>
      <w:pPr>
        <w:tabs>
          <w:tab w:val="num" w:pos="-340"/>
        </w:tabs>
        <w:ind w:left="397" w:hanging="113"/>
      </w:pPr>
      <w:rPr>
        <w:rFonts w:ascii="Wingdings" w:hAnsi="Wingdings" w:hint="default"/>
      </w:rPr>
    </w:lvl>
    <w:lvl w:ilvl="1" w:tplc="FD740470" w:tentative="1">
      <w:start w:val="1"/>
      <w:numFmt w:val="lowerLetter"/>
      <w:lvlText w:val="%2."/>
      <w:lvlJc w:val="left"/>
      <w:pPr>
        <w:tabs>
          <w:tab w:val="num" w:pos="1364"/>
        </w:tabs>
        <w:ind w:left="1364" w:hanging="360"/>
      </w:pPr>
    </w:lvl>
    <w:lvl w:ilvl="2" w:tplc="9AD2095C" w:tentative="1">
      <w:start w:val="1"/>
      <w:numFmt w:val="lowerRoman"/>
      <w:lvlText w:val="%3."/>
      <w:lvlJc w:val="right"/>
      <w:pPr>
        <w:tabs>
          <w:tab w:val="num" w:pos="2084"/>
        </w:tabs>
        <w:ind w:left="2084" w:hanging="180"/>
      </w:pPr>
    </w:lvl>
    <w:lvl w:ilvl="3" w:tplc="7E2CE53A" w:tentative="1">
      <w:start w:val="1"/>
      <w:numFmt w:val="decimal"/>
      <w:lvlText w:val="%4."/>
      <w:lvlJc w:val="left"/>
      <w:pPr>
        <w:tabs>
          <w:tab w:val="num" w:pos="2804"/>
        </w:tabs>
        <w:ind w:left="2804" w:hanging="360"/>
      </w:pPr>
    </w:lvl>
    <w:lvl w:ilvl="4" w:tplc="8E8C0176" w:tentative="1">
      <w:start w:val="1"/>
      <w:numFmt w:val="lowerLetter"/>
      <w:lvlText w:val="%5."/>
      <w:lvlJc w:val="left"/>
      <w:pPr>
        <w:tabs>
          <w:tab w:val="num" w:pos="3524"/>
        </w:tabs>
        <w:ind w:left="3524" w:hanging="360"/>
      </w:pPr>
    </w:lvl>
    <w:lvl w:ilvl="5" w:tplc="732CCEDA" w:tentative="1">
      <w:start w:val="1"/>
      <w:numFmt w:val="lowerRoman"/>
      <w:lvlText w:val="%6."/>
      <w:lvlJc w:val="right"/>
      <w:pPr>
        <w:tabs>
          <w:tab w:val="num" w:pos="4244"/>
        </w:tabs>
        <w:ind w:left="4244" w:hanging="180"/>
      </w:pPr>
    </w:lvl>
    <w:lvl w:ilvl="6" w:tplc="0D340414" w:tentative="1">
      <w:start w:val="1"/>
      <w:numFmt w:val="decimal"/>
      <w:lvlText w:val="%7."/>
      <w:lvlJc w:val="left"/>
      <w:pPr>
        <w:tabs>
          <w:tab w:val="num" w:pos="4964"/>
        </w:tabs>
        <w:ind w:left="4964" w:hanging="360"/>
      </w:pPr>
    </w:lvl>
    <w:lvl w:ilvl="7" w:tplc="DB5CEE62" w:tentative="1">
      <w:start w:val="1"/>
      <w:numFmt w:val="lowerLetter"/>
      <w:lvlText w:val="%8."/>
      <w:lvlJc w:val="left"/>
      <w:pPr>
        <w:tabs>
          <w:tab w:val="num" w:pos="5684"/>
        </w:tabs>
        <w:ind w:left="5684" w:hanging="360"/>
      </w:pPr>
    </w:lvl>
    <w:lvl w:ilvl="8" w:tplc="C060D3C6" w:tentative="1">
      <w:start w:val="1"/>
      <w:numFmt w:val="lowerRoman"/>
      <w:lvlText w:val="%9."/>
      <w:lvlJc w:val="right"/>
      <w:pPr>
        <w:tabs>
          <w:tab w:val="num" w:pos="6404"/>
        </w:tabs>
        <w:ind w:left="6404" w:hanging="180"/>
      </w:pPr>
    </w:lvl>
  </w:abstractNum>
  <w:abstractNum w:abstractNumId="6" w15:restartNumberingAfterBreak="0">
    <w:nsid w:val="0CC76A06"/>
    <w:multiLevelType w:val="hybridMultilevel"/>
    <w:tmpl w:val="4DC86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DF3952"/>
    <w:multiLevelType w:val="hybridMultilevel"/>
    <w:tmpl w:val="76C4DE06"/>
    <w:lvl w:ilvl="0" w:tplc="FFD67644">
      <w:start w:val="1"/>
      <w:numFmt w:val="decimal"/>
      <w:pStyle w:val="BulletPointlastChar"/>
      <w:lvlText w:val="%1."/>
      <w:lvlJc w:val="left"/>
      <w:pPr>
        <w:tabs>
          <w:tab w:val="num" w:pos="1080"/>
        </w:tabs>
        <w:ind w:left="1080" w:hanging="360"/>
      </w:pPr>
    </w:lvl>
    <w:lvl w:ilvl="1" w:tplc="7F0C772E" w:tentative="1">
      <w:start w:val="1"/>
      <w:numFmt w:val="lowerLetter"/>
      <w:lvlText w:val="%2."/>
      <w:lvlJc w:val="left"/>
      <w:pPr>
        <w:tabs>
          <w:tab w:val="num" w:pos="1800"/>
        </w:tabs>
        <w:ind w:left="1800" w:hanging="360"/>
      </w:pPr>
    </w:lvl>
    <w:lvl w:ilvl="2" w:tplc="7A9875A2" w:tentative="1">
      <w:start w:val="1"/>
      <w:numFmt w:val="lowerRoman"/>
      <w:lvlText w:val="%3."/>
      <w:lvlJc w:val="right"/>
      <w:pPr>
        <w:tabs>
          <w:tab w:val="num" w:pos="2520"/>
        </w:tabs>
        <w:ind w:left="2520" w:hanging="180"/>
      </w:pPr>
    </w:lvl>
    <w:lvl w:ilvl="3" w:tplc="257694B8" w:tentative="1">
      <w:start w:val="1"/>
      <w:numFmt w:val="decimal"/>
      <w:lvlText w:val="%4."/>
      <w:lvlJc w:val="left"/>
      <w:pPr>
        <w:tabs>
          <w:tab w:val="num" w:pos="3240"/>
        </w:tabs>
        <w:ind w:left="3240" w:hanging="360"/>
      </w:pPr>
    </w:lvl>
    <w:lvl w:ilvl="4" w:tplc="F3F6B886" w:tentative="1">
      <w:start w:val="1"/>
      <w:numFmt w:val="lowerLetter"/>
      <w:lvlText w:val="%5."/>
      <w:lvlJc w:val="left"/>
      <w:pPr>
        <w:tabs>
          <w:tab w:val="num" w:pos="3960"/>
        </w:tabs>
        <w:ind w:left="3960" w:hanging="360"/>
      </w:pPr>
    </w:lvl>
    <w:lvl w:ilvl="5" w:tplc="5E1006B4" w:tentative="1">
      <w:start w:val="1"/>
      <w:numFmt w:val="lowerRoman"/>
      <w:lvlText w:val="%6."/>
      <w:lvlJc w:val="right"/>
      <w:pPr>
        <w:tabs>
          <w:tab w:val="num" w:pos="4680"/>
        </w:tabs>
        <w:ind w:left="4680" w:hanging="180"/>
      </w:pPr>
    </w:lvl>
    <w:lvl w:ilvl="6" w:tplc="6DD4B90E" w:tentative="1">
      <w:start w:val="1"/>
      <w:numFmt w:val="decimal"/>
      <w:lvlText w:val="%7."/>
      <w:lvlJc w:val="left"/>
      <w:pPr>
        <w:tabs>
          <w:tab w:val="num" w:pos="5400"/>
        </w:tabs>
        <w:ind w:left="5400" w:hanging="360"/>
      </w:pPr>
    </w:lvl>
    <w:lvl w:ilvl="7" w:tplc="F5627B30" w:tentative="1">
      <w:start w:val="1"/>
      <w:numFmt w:val="lowerLetter"/>
      <w:lvlText w:val="%8."/>
      <w:lvlJc w:val="left"/>
      <w:pPr>
        <w:tabs>
          <w:tab w:val="num" w:pos="6120"/>
        </w:tabs>
        <w:ind w:left="6120" w:hanging="360"/>
      </w:pPr>
    </w:lvl>
    <w:lvl w:ilvl="8" w:tplc="55F05E78" w:tentative="1">
      <w:start w:val="1"/>
      <w:numFmt w:val="lowerRoman"/>
      <w:lvlText w:val="%9."/>
      <w:lvlJc w:val="right"/>
      <w:pPr>
        <w:tabs>
          <w:tab w:val="num" w:pos="6840"/>
        </w:tabs>
        <w:ind w:left="6840" w:hanging="180"/>
      </w:pPr>
    </w:lvl>
  </w:abstractNum>
  <w:abstractNum w:abstractNumId="8" w15:restartNumberingAfterBreak="0">
    <w:nsid w:val="17C23254"/>
    <w:multiLevelType w:val="hybridMultilevel"/>
    <w:tmpl w:val="3572C564"/>
    <w:lvl w:ilvl="0" w:tplc="13EED9CE">
      <w:start w:val="1"/>
      <w:numFmt w:val="bullet"/>
      <w:lvlText w:val=""/>
      <w:lvlJc w:val="left"/>
      <w:pPr>
        <w:tabs>
          <w:tab w:val="num" w:pos="0"/>
        </w:tabs>
        <w:ind w:left="737" w:hanging="113"/>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0E5A9A"/>
    <w:multiLevelType w:val="hybridMultilevel"/>
    <w:tmpl w:val="D3948A9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283DDF"/>
    <w:multiLevelType w:val="hybridMultilevel"/>
    <w:tmpl w:val="7032C3A4"/>
    <w:name w:val="WW8Num3222"/>
    <w:lvl w:ilvl="0" w:tplc="0809000B">
      <w:start w:val="1"/>
      <w:numFmt w:val="decimal"/>
      <w:lvlText w:val="%1."/>
      <w:lvlJc w:val="left"/>
      <w:pPr>
        <w:tabs>
          <w:tab w:val="num" w:pos="357"/>
        </w:tabs>
        <w:ind w:left="720" w:hanging="360"/>
      </w:pPr>
      <w:rPr>
        <w:rFonts w:hint="default"/>
      </w:rPr>
    </w:lvl>
    <w:lvl w:ilvl="1" w:tplc="08090003">
      <w:start w:val="1"/>
      <w:numFmt w:val="bullet"/>
      <w:lvlText w:val=""/>
      <w:lvlJc w:val="left"/>
      <w:pPr>
        <w:tabs>
          <w:tab w:val="num" w:pos="1440"/>
        </w:tabs>
        <w:ind w:left="1440" w:hanging="360"/>
      </w:pPr>
      <w:rPr>
        <w:rFonts w:ascii="Wingdings" w:hAnsi="Wingdings" w:hint="default"/>
      </w:rPr>
    </w:lvl>
    <w:lvl w:ilvl="2" w:tplc="22A695DC">
      <w:start w:val="1"/>
      <w:numFmt w:val="lowerLetter"/>
      <w:lvlText w:val="(%3)"/>
      <w:lvlJc w:val="left"/>
      <w:pPr>
        <w:tabs>
          <w:tab w:val="num" w:pos="2340"/>
        </w:tabs>
        <w:ind w:left="2340" w:hanging="360"/>
      </w:pPr>
      <w:rPr>
        <w:rFonts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1" w15:restartNumberingAfterBreak="0">
    <w:nsid w:val="19935B4C"/>
    <w:multiLevelType w:val="hybridMultilevel"/>
    <w:tmpl w:val="4586B41E"/>
    <w:lvl w:ilvl="0" w:tplc="637E6D76">
      <w:start w:val="1"/>
      <w:numFmt w:val="bullet"/>
      <w:pStyle w:val="BulletPoint"/>
      <w:lvlText w:val=""/>
      <w:lvlJc w:val="left"/>
      <w:pPr>
        <w:tabs>
          <w:tab w:val="num" w:pos="195"/>
        </w:tabs>
        <w:ind w:left="932" w:hanging="113"/>
      </w:pPr>
      <w:rPr>
        <w:rFonts w:ascii="Wingdings" w:hAnsi="Wingdings" w:hint="default"/>
      </w:rPr>
    </w:lvl>
    <w:lvl w:ilvl="1" w:tplc="98CA0158">
      <w:start w:val="1"/>
      <w:numFmt w:val="bullet"/>
      <w:lvlText w:val="o"/>
      <w:lvlJc w:val="left"/>
      <w:pPr>
        <w:tabs>
          <w:tab w:val="num" w:pos="1635"/>
        </w:tabs>
        <w:ind w:left="1635" w:hanging="360"/>
      </w:pPr>
      <w:rPr>
        <w:rFonts w:ascii="Courier New" w:hAnsi="Courier New" w:cs="Courier New" w:hint="default"/>
      </w:rPr>
    </w:lvl>
    <w:lvl w:ilvl="2" w:tplc="FDEE514C" w:tentative="1">
      <w:start w:val="1"/>
      <w:numFmt w:val="bullet"/>
      <w:lvlText w:val=""/>
      <w:lvlJc w:val="left"/>
      <w:pPr>
        <w:tabs>
          <w:tab w:val="num" w:pos="2355"/>
        </w:tabs>
        <w:ind w:left="2355" w:hanging="360"/>
      </w:pPr>
      <w:rPr>
        <w:rFonts w:ascii="Wingdings" w:hAnsi="Wingdings" w:hint="default"/>
      </w:rPr>
    </w:lvl>
    <w:lvl w:ilvl="3" w:tplc="6958B12E" w:tentative="1">
      <w:start w:val="1"/>
      <w:numFmt w:val="bullet"/>
      <w:lvlText w:val=""/>
      <w:lvlJc w:val="left"/>
      <w:pPr>
        <w:tabs>
          <w:tab w:val="num" w:pos="3075"/>
        </w:tabs>
        <w:ind w:left="3075" w:hanging="360"/>
      </w:pPr>
      <w:rPr>
        <w:rFonts w:ascii="Symbol" w:hAnsi="Symbol" w:hint="default"/>
      </w:rPr>
    </w:lvl>
    <w:lvl w:ilvl="4" w:tplc="A64E8EB8" w:tentative="1">
      <w:start w:val="1"/>
      <w:numFmt w:val="bullet"/>
      <w:lvlText w:val="o"/>
      <w:lvlJc w:val="left"/>
      <w:pPr>
        <w:tabs>
          <w:tab w:val="num" w:pos="3795"/>
        </w:tabs>
        <w:ind w:left="3795" w:hanging="360"/>
      </w:pPr>
      <w:rPr>
        <w:rFonts w:ascii="Courier New" w:hAnsi="Courier New" w:cs="Courier New" w:hint="default"/>
      </w:rPr>
    </w:lvl>
    <w:lvl w:ilvl="5" w:tplc="9FCCBF26" w:tentative="1">
      <w:start w:val="1"/>
      <w:numFmt w:val="bullet"/>
      <w:lvlText w:val=""/>
      <w:lvlJc w:val="left"/>
      <w:pPr>
        <w:tabs>
          <w:tab w:val="num" w:pos="4515"/>
        </w:tabs>
        <w:ind w:left="4515" w:hanging="360"/>
      </w:pPr>
      <w:rPr>
        <w:rFonts w:ascii="Wingdings" w:hAnsi="Wingdings" w:hint="default"/>
      </w:rPr>
    </w:lvl>
    <w:lvl w:ilvl="6" w:tplc="A7864188" w:tentative="1">
      <w:start w:val="1"/>
      <w:numFmt w:val="bullet"/>
      <w:lvlText w:val=""/>
      <w:lvlJc w:val="left"/>
      <w:pPr>
        <w:tabs>
          <w:tab w:val="num" w:pos="5235"/>
        </w:tabs>
        <w:ind w:left="5235" w:hanging="360"/>
      </w:pPr>
      <w:rPr>
        <w:rFonts w:ascii="Symbol" w:hAnsi="Symbol" w:hint="default"/>
      </w:rPr>
    </w:lvl>
    <w:lvl w:ilvl="7" w:tplc="93325D06" w:tentative="1">
      <w:start w:val="1"/>
      <w:numFmt w:val="bullet"/>
      <w:lvlText w:val="o"/>
      <w:lvlJc w:val="left"/>
      <w:pPr>
        <w:tabs>
          <w:tab w:val="num" w:pos="5955"/>
        </w:tabs>
        <w:ind w:left="5955" w:hanging="360"/>
      </w:pPr>
      <w:rPr>
        <w:rFonts w:ascii="Courier New" w:hAnsi="Courier New" w:cs="Courier New" w:hint="default"/>
      </w:rPr>
    </w:lvl>
    <w:lvl w:ilvl="8" w:tplc="2436A46E" w:tentative="1">
      <w:start w:val="1"/>
      <w:numFmt w:val="bullet"/>
      <w:lvlText w:val=""/>
      <w:lvlJc w:val="left"/>
      <w:pPr>
        <w:tabs>
          <w:tab w:val="num" w:pos="6675"/>
        </w:tabs>
        <w:ind w:left="6675" w:hanging="360"/>
      </w:pPr>
      <w:rPr>
        <w:rFonts w:ascii="Wingdings" w:hAnsi="Wingdings" w:hint="default"/>
      </w:rPr>
    </w:lvl>
  </w:abstractNum>
  <w:abstractNum w:abstractNumId="12" w15:restartNumberingAfterBreak="0">
    <w:nsid w:val="1B332EA3"/>
    <w:multiLevelType w:val="hybridMultilevel"/>
    <w:tmpl w:val="A6DE224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DEF1C75"/>
    <w:multiLevelType w:val="hybridMultilevel"/>
    <w:tmpl w:val="CA24479C"/>
    <w:lvl w:ilvl="0" w:tplc="D0305C3E">
      <w:start w:val="1"/>
      <w:numFmt w:val="decimal"/>
      <w:lvlText w:val="%1."/>
      <w:lvlJc w:val="left"/>
      <w:pPr>
        <w:tabs>
          <w:tab w:val="num" w:pos="720"/>
        </w:tabs>
        <w:ind w:left="720" w:hanging="360"/>
      </w:pPr>
      <w:rPr>
        <w:rFonts w:hint="default"/>
      </w:rPr>
    </w:lvl>
    <w:lvl w:ilvl="1" w:tplc="1F16ED36">
      <w:start w:val="1"/>
      <w:numFmt w:val="bullet"/>
      <w:lvlText w:val=""/>
      <w:lvlJc w:val="left"/>
      <w:pPr>
        <w:tabs>
          <w:tab w:val="num" w:pos="1477"/>
        </w:tabs>
        <w:ind w:left="1477" w:hanging="397"/>
      </w:pPr>
      <w:rPr>
        <w:rFonts w:ascii="Symbol" w:hAnsi="Symbol" w:hint="default"/>
      </w:rPr>
    </w:lvl>
    <w:lvl w:ilvl="2" w:tplc="ED78BB82" w:tentative="1">
      <w:start w:val="1"/>
      <w:numFmt w:val="bullet"/>
      <w:lvlText w:val=""/>
      <w:lvlJc w:val="left"/>
      <w:pPr>
        <w:tabs>
          <w:tab w:val="num" w:pos="2160"/>
        </w:tabs>
        <w:ind w:left="2160" w:hanging="360"/>
      </w:pPr>
      <w:rPr>
        <w:rFonts w:ascii="Wingdings" w:hAnsi="Wingdings" w:hint="default"/>
      </w:rPr>
    </w:lvl>
    <w:lvl w:ilvl="3" w:tplc="F55459E6">
      <w:start w:val="1"/>
      <w:numFmt w:val="bullet"/>
      <w:lvlText w:val=""/>
      <w:lvlJc w:val="left"/>
      <w:pPr>
        <w:tabs>
          <w:tab w:val="num" w:pos="2880"/>
        </w:tabs>
        <w:ind w:left="2880" w:hanging="360"/>
      </w:pPr>
      <w:rPr>
        <w:rFonts w:ascii="Symbol" w:hAnsi="Symbol" w:hint="default"/>
      </w:rPr>
    </w:lvl>
    <w:lvl w:ilvl="4" w:tplc="32D6CC92" w:tentative="1">
      <w:start w:val="1"/>
      <w:numFmt w:val="bullet"/>
      <w:lvlText w:val="o"/>
      <w:lvlJc w:val="left"/>
      <w:pPr>
        <w:tabs>
          <w:tab w:val="num" w:pos="3600"/>
        </w:tabs>
        <w:ind w:left="3600" w:hanging="360"/>
      </w:pPr>
      <w:rPr>
        <w:rFonts w:ascii="Courier New" w:hAnsi="Courier New" w:hint="default"/>
      </w:rPr>
    </w:lvl>
    <w:lvl w:ilvl="5" w:tplc="7504B228" w:tentative="1">
      <w:start w:val="1"/>
      <w:numFmt w:val="bullet"/>
      <w:lvlText w:val=""/>
      <w:lvlJc w:val="left"/>
      <w:pPr>
        <w:tabs>
          <w:tab w:val="num" w:pos="4320"/>
        </w:tabs>
        <w:ind w:left="4320" w:hanging="360"/>
      </w:pPr>
      <w:rPr>
        <w:rFonts w:ascii="Wingdings" w:hAnsi="Wingdings" w:hint="default"/>
      </w:rPr>
    </w:lvl>
    <w:lvl w:ilvl="6" w:tplc="31143DB8" w:tentative="1">
      <w:start w:val="1"/>
      <w:numFmt w:val="bullet"/>
      <w:lvlText w:val=""/>
      <w:lvlJc w:val="left"/>
      <w:pPr>
        <w:tabs>
          <w:tab w:val="num" w:pos="5040"/>
        </w:tabs>
        <w:ind w:left="5040" w:hanging="360"/>
      </w:pPr>
      <w:rPr>
        <w:rFonts w:ascii="Symbol" w:hAnsi="Symbol" w:hint="default"/>
      </w:rPr>
    </w:lvl>
    <w:lvl w:ilvl="7" w:tplc="331626B6" w:tentative="1">
      <w:start w:val="1"/>
      <w:numFmt w:val="bullet"/>
      <w:lvlText w:val="o"/>
      <w:lvlJc w:val="left"/>
      <w:pPr>
        <w:tabs>
          <w:tab w:val="num" w:pos="5760"/>
        </w:tabs>
        <w:ind w:left="5760" w:hanging="360"/>
      </w:pPr>
      <w:rPr>
        <w:rFonts w:ascii="Courier New" w:hAnsi="Courier New" w:hint="default"/>
      </w:rPr>
    </w:lvl>
    <w:lvl w:ilvl="8" w:tplc="64E2BFA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D505AF"/>
    <w:multiLevelType w:val="hybridMultilevel"/>
    <w:tmpl w:val="8828DA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CD06B4"/>
    <w:multiLevelType w:val="hybridMultilevel"/>
    <w:tmpl w:val="402C4ECE"/>
    <w:lvl w:ilvl="0" w:tplc="A63E4BF0">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A74373"/>
    <w:multiLevelType w:val="hybridMultilevel"/>
    <w:tmpl w:val="43A20438"/>
    <w:lvl w:ilvl="0" w:tplc="5AF25794">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8E3484E"/>
    <w:multiLevelType w:val="hybridMultilevel"/>
    <w:tmpl w:val="2C32D7B0"/>
    <w:lvl w:ilvl="0" w:tplc="04090009">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FE1BBB"/>
    <w:multiLevelType w:val="hybridMultilevel"/>
    <w:tmpl w:val="A05C60C0"/>
    <w:lvl w:ilvl="0" w:tplc="ECA88776">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A72023"/>
    <w:multiLevelType w:val="hybridMultilevel"/>
    <w:tmpl w:val="076E5F34"/>
    <w:lvl w:ilvl="0" w:tplc="69902D92">
      <w:start w:val="1"/>
      <w:numFmt w:val="bullet"/>
      <w:pStyle w:val="ListBullet"/>
      <w:lvlText w:val=""/>
      <w:lvlJc w:val="left"/>
      <w:pPr>
        <w:tabs>
          <w:tab w:val="num" w:pos="1080"/>
        </w:tabs>
        <w:ind w:left="1080" w:hanging="360"/>
      </w:pPr>
      <w:rPr>
        <w:rFonts w:ascii="Wingdings" w:hAnsi="Wingdings" w:hint="default"/>
      </w:rPr>
    </w:lvl>
    <w:lvl w:ilvl="1" w:tplc="1DDCFB8E">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1D5674C"/>
    <w:multiLevelType w:val="hybridMultilevel"/>
    <w:tmpl w:val="80EA068E"/>
    <w:lvl w:ilvl="0" w:tplc="1DDCFB8E">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76C7048"/>
    <w:multiLevelType w:val="hybridMultilevel"/>
    <w:tmpl w:val="A78C1C2E"/>
    <w:lvl w:ilvl="0" w:tplc="04090019">
      <w:start w:val="1"/>
      <w:numFmt w:val="bullet"/>
      <w:lvlText w:val=""/>
      <w:lvlJc w:val="left"/>
      <w:pPr>
        <w:tabs>
          <w:tab w:val="num" w:pos="720"/>
        </w:tabs>
        <w:ind w:left="720" w:hanging="360"/>
      </w:pPr>
      <w:rPr>
        <w:rFonts w:ascii="Wingdings" w:hAnsi="Wingdings" w:hint="default"/>
        <w:color w:val="00000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BC4031"/>
    <w:multiLevelType w:val="hybridMultilevel"/>
    <w:tmpl w:val="245A1D58"/>
    <w:lvl w:ilvl="0" w:tplc="04384CA8">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4447097C"/>
    <w:multiLevelType w:val="hybridMultilevel"/>
    <w:tmpl w:val="3B0EE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034473"/>
    <w:multiLevelType w:val="hybridMultilevel"/>
    <w:tmpl w:val="4294B3DC"/>
    <w:name w:val="WW8Num322"/>
    <w:lvl w:ilvl="0" w:tplc="0809000B">
      <w:start w:val="1"/>
      <w:numFmt w:val="bullet"/>
      <w:lvlText w:val="»"/>
      <w:lvlJc w:val="left"/>
      <w:pPr>
        <w:tabs>
          <w:tab w:val="num" w:pos="-264"/>
        </w:tabs>
        <w:ind w:left="473" w:hanging="113"/>
      </w:pPr>
      <w:rPr>
        <w:rFonts w:ascii="Rockwell" w:hAnsi="Rockwel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D95206"/>
    <w:multiLevelType w:val="hybridMultilevel"/>
    <w:tmpl w:val="DA36DF2E"/>
    <w:lvl w:ilvl="0" w:tplc="68DC1D1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850679F"/>
    <w:multiLevelType w:val="hybridMultilevel"/>
    <w:tmpl w:val="301E491C"/>
    <w:lvl w:ilvl="0" w:tplc="68DC1D1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8F6BB6"/>
    <w:multiLevelType w:val="hybridMultilevel"/>
    <w:tmpl w:val="D23619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7D2065"/>
    <w:multiLevelType w:val="multilevel"/>
    <w:tmpl w:val="FD568088"/>
    <w:lvl w:ilvl="0">
      <w:start w:val="6"/>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450"/>
        </w:tabs>
        <w:ind w:left="450" w:hanging="45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509D6270"/>
    <w:multiLevelType w:val="hybridMultilevel"/>
    <w:tmpl w:val="76E23C5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224" w:hanging="144"/>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C3E7F3D"/>
    <w:multiLevelType w:val="hybridMultilevel"/>
    <w:tmpl w:val="F5545478"/>
    <w:lvl w:ilvl="0" w:tplc="D71AA646">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DB3660D"/>
    <w:multiLevelType w:val="hybridMultilevel"/>
    <w:tmpl w:val="2EEC98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8A14FD"/>
    <w:multiLevelType w:val="hybridMultilevel"/>
    <w:tmpl w:val="DB7E08B2"/>
    <w:lvl w:ilvl="0" w:tplc="08090001">
      <w:start w:val="1"/>
      <w:numFmt w:val="bullet"/>
      <w:lvlText w:val=""/>
      <w:lvlJc w:val="left"/>
      <w:pPr>
        <w:tabs>
          <w:tab w:val="num" w:pos="720"/>
        </w:tabs>
        <w:ind w:left="720" w:hanging="360"/>
      </w:pPr>
      <w:rPr>
        <w:rFonts w:ascii="Symbol" w:hAnsi="Symbol" w:hint="default"/>
      </w:rPr>
    </w:lvl>
    <w:lvl w:ilvl="1" w:tplc="14DCB45C"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2F25C2"/>
    <w:multiLevelType w:val="hybridMultilevel"/>
    <w:tmpl w:val="31586E6A"/>
    <w:lvl w:ilvl="0" w:tplc="040900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206276"/>
    <w:multiLevelType w:val="hybridMultilevel"/>
    <w:tmpl w:val="4C0A9BD8"/>
    <w:lvl w:ilvl="0" w:tplc="13EED9C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7F5802"/>
    <w:multiLevelType w:val="hybridMultilevel"/>
    <w:tmpl w:val="90BE7656"/>
    <w:lvl w:ilvl="0" w:tplc="53FEBF28">
      <w:start w:val="1"/>
      <w:numFmt w:val="bullet"/>
      <w:lvlText w:val=""/>
      <w:lvlJc w:val="left"/>
      <w:pPr>
        <w:ind w:left="720" w:hanging="360"/>
      </w:pPr>
      <w:rPr>
        <w:rFonts w:ascii="Wingdings" w:hAnsi="Wingdings"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9274EA"/>
    <w:multiLevelType w:val="hybridMultilevel"/>
    <w:tmpl w:val="13D4323C"/>
    <w:lvl w:ilvl="0" w:tplc="3A24C428">
      <w:start w:val="1"/>
      <w:numFmt w:val="bullet"/>
      <w:lvlText w:val=""/>
      <w:lvlJc w:val="left"/>
      <w:pPr>
        <w:ind w:left="2145" w:hanging="360"/>
      </w:pPr>
      <w:rPr>
        <w:rFonts w:ascii="Symbol" w:hAnsi="Symbol" w:hint="default"/>
        <w:sz w:val="20"/>
        <w:szCs w:val="20"/>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37" w15:restartNumberingAfterBreak="0">
    <w:nsid w:val="68931ECD"/>
    <w:multiLevelType w:val="hybridMultilevel"/>
    <w:tmpl w:val="56A0A97C"/>
    <w:lvl w:ilvl="0" w:tplc="0809000B">
      <w:start w:val="1"/>
      <w:numFmt w:val="lowerLetter"/>
      <w:lvlText w:val="(%1)"/>
      <w:lvlJc w:val="left"/>
      <w:pPr>
        <w:tabs>
          <w:tab w:val="num" w:pos="360"/>
        </w:tabs>
        <w:ind w:left="36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8"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BE4624"/>
    <w:multiLevelType w:val="hybridMultilevel"/>
    <w:tmpl w:val="02A269EE"/>
    <w:lvl w:ilvl="0" w:tplc="13EED9C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E66FFF"/>
    <w:multiLevelType w:val="hybridMultilevel"/>
    <w:tmpl w:val="45D699A4"/>
    <w:lvl w:ilvl="0" w:tplc="A3DA4C72">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3C6FF6C" w:tentative="1">
      <w:start w:val="1"/>
      <w:numFmt w:val="lowerLetter"/>
      <w:lvlText w:val="%2."/>
      <w:lvlJc w:val="left"/>
      <w:pPr>
        <w:tabs>
          <w:tab w:val="num" w:pos="1440"/>
        </w:tabs>
        <w:ind w:left="1440" w:hanging="360"/>
      </w:pPr>
    </w:lvl>
    <w:lvl w:ilvl="2" w:tplc="91F4E8F2" w:tentative="1">
      <w:start w:val="1"/>
      <w:numFmt w:val="lowerRoman"/>
      <w:lvlText w:val="%3."/>
      <w:lvlJc w:val="right"/>
      <w:pPr>
        <w:tabs>
          <w:tab w:val="num" w:pos="2160"/>
        </w:tabs>
        <w:ind w:left="2160" w:hanging="180"/>
      </w:pPr>
    </w:lvl>
    <w:lvl w:ilvl="3" w:tplc="4142E68A" w:tentative="1">
      <w:start w:val="1"/>
      <w:numFmt w:val="decimal"/>
      <w:lvlText w:val="%4."/>
      <w:lvlJc w:val="left"/>
      <w:pPr>
        <w:tabs>
          <w:tab w:val="num" w:pos="2880"/>
        </w:tabs>
        <w:ind w:left="2880" w:hanging="360"/>
      </w:pPr>
    </w:lvl>
    <w:lvl w:ilvl="4" w:tplc="C9427DB6" w:tentative="1">
      <w:start w:val="1"/>
      <w:numFmt w:val="lowerLetter"/>
      <w:lvlText w:val="%5."/>
      <w:lvlJc w:val="left"/>
      <w:pPr>
        <w:tabs>
          <w:tab w:val="num" w:pos="3600"/>
        </w:tabs>
        <w:ind w:left="3600" w:hanging="360"/>
      </w:pPr>
    </w:lvl>
    <w:lvl w:ilvl="5" w:tplc="44F02C56" w:tentative="1">
      <w:start w:val="1"/>
      <w:numFmt w:val="lowerRoman"/>
      <w:lvlText w:val="%6."/>
      <w:lvlJc w:val="right"/>
      <w:pPr>
        <w:tabs>
          <w:tab w:val="num" w:pos="4320"/>
        </w:tabs>
        <w:ind w:left="4320" w:hanging="180"/>
      </w:pPr>
    </w:lvl>
    <w:lvl w:ilvl="6" w:tplc="6DF25C8E" w:tentative="1">
      <w:start w:val="1"/>
      <w:numFmt w:val="decimal"/>
      <w:lvlText w:val="%7."/>
      <w:lvlJc w:val="left"/>
      <w:pPr>
        <w:tabs>
          <w:tab w:val="num" w:pos="5040"/>
        </w:tabs>
        <w:ind w:left="5040" w:hanging="360"/>
      </w:pPr>
    </w:lvl>
    <w:lvl w:ilvl="7" w:tplc="4F001284" w:tentative="1">
      <w:start w:val="1"/>
      <w:numFmt w:val="lowerLetter"/>
      <w:lvlText w:val="%8."/>
      <w:lvlJc w:val="left"/>
      <w:pPr>
        <w:tabs>
          <w:tab w:val="num" w:pos="5760"/>
        </w:tabs>
        <w:ind w:left="5760" w:hanging="360"/>
      </w:pPr>
    </w:lvl>
    <w:lvl w:ilvl="8" w:tplc="B60093A0" w:tentative="1">
      <w:start w:val="1"/>
      <w:numFmt w:val="lowerRoman"/>
      <w:lvlText w:val="%9."/>
      <w:lvlJc w:val="right"/>
      <w:pPr>
        <w:tabs>
          <w:tab w:val="num" w:pos="6480"/>
        </w:tabs>
        <w:ind w:left="6480" w:hanging="180"/>
      </w:pPr>
    </w:lvl>
  </w:abstractNum>
  <w:abstractNum w:abstractNumId="41" w15:restartNumberingAfterBreak="0">
    <w:nsid w:val="6E3703E6"/>
    <w:multiLevelType w:val="hybridMultilevel"/>
    <w:tmpl w:val="FFE46392"/>
    <w:lvl w:ilvl="0" w:tplc="9A6A6C90">
      <w:start w:val="1"/>
      <w:numFmt w:val="bullet"/>
      <w:lvlText w:val=""/>
      <w:lvlJc w:val="left"/>
      <w:pPr>
        <w:tabs>
          <w:tab w:val="num" w:pos="720"/>
        </w:tabs>
        <w:ind w:left="720" w:hanging="360"/>
      </w:pPr>
      <w:rPr>
        <w:rFonts w:ascii="Symbol" w:hAnsi="Symbol" w:hint="default"/>
      </w:rPr>
    </w:lvl>
    <w:lvl w:ilvl="1" w:tplc="08090019">
      <w:start w:val="1"/>
      <w:numFmt w:val="bullet"/>
      <w:lvlText w:val=""/>
      <w:lvlJc w:val="left"/>
      <w:pPr>
        <w:tabs>
          <w:tab w:val="num" w:pos="1440"/>
        </w:tabs>
        <w:ind w:left="1224" w:hanging="144"/>
      </w:pPr>
      <w:rPr>
        <w:rFonts w:ascii="Wingdings" w:hAnsi="Wingdings"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F1B40E8"/>
    <w:multiLevelType w:val="hybridMultilevel"/>
    <w:tmpl w:val="61C4261E"/>
    <w:lvl w:ilvl="0" w:tplc="08090019">
      <w:start w:val="1"/>
      <w:numFmt w:val="decimal"/>
      <w:lvlText w:val="%1."/>
      <w:lvlJc w:val="left"/>
      <w:pPr>
        <w:tabs>
          <w:tab w:val="num" w:pos="1069"/>
        </w:tabs>
        <w:ind w:left="1069" w:hanging="360"/>
      </w:p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43" w15:restartNumberingAfterBreak="0">
    <w:nsid w:val="794350F1"/>
    <w:multiLevelType w:val="hybridMultilevel"/>
    <w:tmpl w:val="99C23DB2"/>
    <w:lvl w:ilvl="0" w:tplc="08090001">
      <w:start w:val="1"/>
      <w:numFmt w:val="bullet"/>
      <w:pStyle w:val="BulletedBodyTex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3E0083"/>
    <w:multiLevelType w:val="hybridMultilevel"/>
    <w:tmpl w:val="DDCA428A"/>
    <w:lvl w:ilvl="0" w:tplc="89D8841C">
      <w:start w:val="1"/>
      <w:numFmt w:val="decimal"/>
      <w:lvlText w:val="%1."/>
      <w:lvlJc w:val="left"/>
      <w:pPr>
        <w:tabs>
          <w:tab w:val="num" w:pos="4472"/>
        </w:tabs>
        <w:ind w:left="4472" w:hanging="360"/>
      </w:pPr>
    </w:lvl>
    <w:lvl w:ilvl="1" w:tplc="8B7CB41C">
      <w:start w:val="1"/>
      <w:numFmt w:val="decimal"/>
      <w:lvlText w:val="%2."/>
      <w:lvlJc w:val="left"/>
      <w:pPr>
        <w:tabs>
          <w:tab w:val="num" w:pos="1647"/>
        </w:tabs>
        <w:ind w:left="1647" w:hanging="360"/>
      </w:pPr>
    </w:lvl>
    <w:lvl w:ilvl="2" w:tplc="1C043696" w:tentative="1">
      <w:start w:val="1"/>
      <w:numFmt w:val="lowerRoman"/>
      <w:lvlText w:val="%3."/>
      <w:lvlJc w:val="right"/>
      <w:pPr>
        <w:tabs>
          <w:tab w:val="num" w:pos="2367"/>
        </w:tabs>
        <w:ind w:left="2367" w:hanging="180"/>
      </w:pPr>
    </w:lvl>
    <w:lvl w:ilvl="3" w:tplc="8C04F726" w:tentative="1">
      <w:start w:val="1"/>
      <w:numFmt w:val="decimal"/>
      <w:lvlText w:val="%4."/>
      <w:lvlJc w:val="left"/>
      <w:pPr>
        <w:tabs>
          <w:tab w:val="num" w:pos="3087"/>
        </w:tabs>
        <w:ind w:left="3087" w:hanging="360"/>
      </w:pPr>
    </w:lvl>
    <w:lvl w:ilvl="4" w:tplc="2080128E" w:tentative="1">
      <w:start w:val="1"/>
      <w:numFmt w:val="lowerLetter"/>
      <w:lvlText w:val="%5."/>
      <w:lvlJc w:val="left"/>
      <w:pPr>
        <w:tabs>
          <w:tab w:val="num" w:pos="3807"/>
        </w:tabs>
        <w:ind w:left="3807" w:hanging="360"/>
      </w:pPr>
    </w:lvl>
    <w:lvl w:ilvl="5" w:tplc="2A185A8E" w:tentative="1">
      <w:start w:val="1"/>
      <w:numFmt w:val="lowerRoman"/>
      <w:lvlText w:val="%6."/>
      <w:lvlJc w:val="right"/>
      <w:pPr>
        <w:tabs>
          <w:tab w:val="num" w:pos="4527"/>
        </w:tabs>
        <w:ind w:left="4527" w:hanging="180"/>
      </w:pPr>
    </w:lvl>
    <w:lvl w:ilvl="6" w:tplc="7FE8860E" w:tentative="1">
      <w:start w:val="1"/>
      <w:numFmt w:val="decimal"/>
      <w:lvlText w:val="%7."/>
      <w:lvlJc w:val="left"/>
      <w:pPr>
        <w:tabs>
          <w:tab w:val="num" w:pos="5247"/>
        </w:tabs>
        <w:ind w:left="5247" w:hanging="360"/>
      </w:pPr>
    </w:lvl>
    <w:lvl w:ilvl="7" w:tplc="3F6A2108" w:tentative="1">
      <w:start w:val="1"/>
      <w:numFmt w:val="lowerLetter"/>
      <w:lvlText w:val="%8."/>
      <w:lvlJc w:val="left"/>
      <w:pPr>
        <w:tabs>
          <w:tab w:val="num" w:pos="5967"/>
        </w:tabs>
        <w:ind w:left="5967" w:hanging="360"/>
      </w:pPr>
    </w:lvl>
    <w:lvl w:ilvl="8" w:tplc="837003BC" w:tentative="1">
      <w:start w:val="1"/>
      <w:numFmt w:val="lowerRoman"/>
      <w:lvlText w:val="%9."/>
      <w:lvlJc w:val="right"/>
      <w:pPr>
        <w:tabs>
          <w:tab w:val="num" w:pos="6687"/>
        </w:tabs>
        <w:ind w:left="6687" w:hanging="180"/>
      </w:pPr>
    </w:lvl>
  </w:abstractNum>
  <w:abstractNum w:abstractNumId="45" w15:restartNumberingAfterBreak="0">
    <w:nsid w:val="7BEB307C"/>
    <w:multiLevelType w:val="hybridMultilevel"/>
    <w:tmpl w:val="735C16B6"/>
    <w:lvl w:ilvl="0" w:tplc="D9B461E0">
      <w:start w:val="1"/>
      <w:numFmt w:val="bullet"/>
      <w:lvlText w:val=""/>
      <w:lvlJc w:val="left"/>
      <w:pPr>
        <w:tabs>
          <w:tab w:val="num" w:pos="900"/>
        </w:tabs>
        <w:ind w:left="900" w:hanging="360"/>
      </w:pPr>
      <w:rPr>
        <w:rFonts w:ascii="Wingdings" w:hAnsi="Wingdings" w:hint="default"/>
      </w:rPr>
    </w:lvl>
    <w:lvl w:ilvl="1" w:tplc="1DDCFB8E">
      <w:start w:val="1"/>
      <w:numFmt w:val="bullet"/>
      <w:lvlText w:val="»"/>
      <w:lvlJc w:val="left"/>
      <w:pPr>
        <w:tabs>
          <w:tab w:val="num" w:pos="456"/>
        </w:tabs>
        <w:ind w:left="1193" w:hanging="113"/>
      </w:pPr>
      <w:rPr>
        <w:rFonts w:ascii="Rockwell" w:hAnsi="Rockwel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E597185"/>
    <w:multiLevelType w:val="hybridMultilevel"/>
    <w:tmpl w:val="80548F54"/>
    <w:lvl w:ilvl="0" w:tplc="4782BD6A">
      <w:start w:val="1"/>
      <w:numFmt w:val="bullet"/>
      <w:lvlText w:val=""/>
      <w:lvlJc w:val="left"/>
      <w:pPr>
        <w:tabs>
          <w:tab w:val="num" w:pos="720"/>
        </w:tabs>
        <w:ind w:left="720" w:hanging="360"/>
      </w:pPr>
      <w:rPr>
        <w:rFonts w:ascii="Symbol" w:hAnsi="Symbol" w:hint="default"/>
      </w:rPr>
    </w:lvl>
    <w:lvl w:ilvl="1" w:tplc="6D7A6934"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15:restartNumberingAfterBreak="0">
    <w:nsid w:val="7F512342"/>
    <w:multiLevelType w:val="hybridMultilevel"/>
    <w:tmpl w:val="94AAE234"/>
    <w:lvl w:ilvl="0" w:tplc="4782BD6A">
      <w:start w:val="1"/>
      <w:numFmt w:val="decimal"/>
      <w:lvlText w:val="%1."/>
      <w:lvlJc w:val="left"/>
      <w:pPr>
        <w:tabs>
          <w:tab w:val="num" w:pos="720"/>
        </w:tabs>
        <w:ind w:left="720" w:hanging="360"/>
      </w:pPr>
    </w:lvl>
    <w:lvl w:ilvl="1" w:tplc="6D7A6934"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16cid:durableId="1886989607">
    <w:abstractNumId w:val="38"/>
  </w:num>
  <w:num w:numId="2" w16cid:durableId="1180394942">
    <w:abstractNumId w:val="47"/>
  </w:num>
  <w:num w:numId="3" w16cid:durableId="592514597">
    <w:abstractNumId w:val="43"/>
  </w:num>
  <w:num w:numId="4" w16cid:durableId="735594492">
    <w:abstractNumId w:val="40"/>
  </w:num>
  <w:num w:numId="5" w16cid:durableId="35543543">
    <w:abstractNumId w:val="42"/>
  </w:num>
  <w:num w:numId="6" w16cid:durableId="949778599">
    <w:abstractNumId w:val="44"/>
  </w:num>
  <w:num w:numId="7" w16cid:durableId="1820030556">
    <w:abstractNumId w:val="10"/>
  </w:num>
  <w:num w:numId="8" w16cid:durableId="816991064">
    <w:abstractNumId w:val="5"/>
  </w:num>
  <w:num w:numId="9" w16cid:durableId="1511986818">
    <w:abstractNumId w:val="7"/>
  </w:num>
  <w:num w:numId="10" w16cid:durableId="1915698241">
    <w:abstractNumId w:val="37"/>
  </w:num>
  <w:num w:numId="11" w16cid:durableId="1415005053">
    <w:abstractNumId w:val="19"/>
  </w:num>
  <w:num w:numId="12" w16cid:durableId="1590848368">
    <w:abstractNumId w:val="11"/>
  </w:num>
  <w:num w:numId="13" w16cid:durableId="1836725116">
    <w:abstractNumId w:val="23"/>
  </w:num>
  <w:num w:numId="14" w16cid:durableId="1447456867">
    <w:abstractNumId w:val="12"/>
  </w:num>
  <w:num w:numId="15" w16cid:durableId="1272321033">
    <w:abstractNumId w:val="36"/>
  </w:num>
  <w:num w:numId="16" w16cid:durableId="2120222162">
    <w:abstractNumId w:val="3"/>
  </w:num>
  <w:num w:numId="17" w16cid:durableId="685715738">
    <w:abstractNumId w:val="35"/>
  </w:num>
  <w:num w:numId="18" w16cid:durableId="1990936034">
    <w:abstractNumId w:val="13"/>
  </w:num>
  <w:num w:numId="19" w16cid:durableId="1813671079">
    <w:abstractNumId w:val="21"/>
  </w:num>
  <w:num w:numId="20" w16cid:durableId="1805999405">
    <w:abstractNumId w:val="8"/>
  </w:num>
  <w:num w:numId="21" w16cid:durableId="1523934144">
    <w:abstractNumId w:val="1"/>
  </w:num>
  <w:num w:numId="22" w16cid:durableId="1328049523">
    <w:abstractNumId w:val="16"/>
  </w:num>
  <w:num w:numId="23" w16cid:durableId="1302493506">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27925626">
    <w:abstractNumId w:val="39"/>
  </w:num>
  <w:num w:numId="25" w16cid:durableId="1883664037">
    <w:abstractNumId w:val="22"/>
  </w:num>
  <w:num w:numId="26" w16cid:durableId="1762097795">
    <w:abstractNumId w:val="30"/>
  </w:num>
  <w:num w:numId="27" w16cid:durableId="1277760615">
    <w:abstractNumId w:val="15"/>
  </w:num>
  <w:num w:numId="28" w16cid:durableId="92631011">
    <w:abstractNumId w:val="2"/>
  </w:num>
  <w:num w:numId="29" w16cid:durableId="691078964">
    <w:abstractNumId w:val="34"/>
  </w:num>
  <w:num w:numId="30" w16cid:durableId="427971882">
    <w:abstractNumId w:val="6"/>
  </w:num>
  <w:num w:numId="31" w16cid:durableId="328753036">
    <w:abstractNumId w:val="48"/>
  </w:num>
  <w:num w:numId="32" w16cid:durableId="718431246">
    <w:abstractNumId w:val="14"/>
  </w:num>
  <w:num w:numId="33" w16cid:durableId="859701270">
    <w:abstractNumId w:val="4"/>
  </w:num>
  <w:num w:numId="34" w16cid:durableId="626932981">
    <w:abstractNumId w:val="29"/>
  </w:num>
  <w:num w:numId="35" w16cid:durableId="1590579701">
    <w:abstractNumId w:val="18"/>
  </w:num>
  <w:num w:numId="36" w16cid:durableId="631134366">
    <w:abstractNumId w:val="41"/>
  </w:num>
  <w:num w:numId="37" w16cid:durableId="1596549641">
    <w:abstractNumId w:val="31"/>
  </w:num>
  <w:num w:numId="38" w16cid:durableId="1733385225">
    <w:abstractNumId w:val="9"/>
  </w:num>
  <w:num w:numId="39" w16cid:durableId="8067400">
    <w:abstractNumId w:val="26"/>
  </w:num>
  <w:num w:numId="40" w16cid:durableId="302540775">
    <w:abstractNumId w:val="32"/>
  </w:num>
  <w:num w:numId="41" w16cid:durableId="146018240">
    <w:abstractNumId w:val="27"/>
  </w:num>
  <w:num w:numId="42" w16cid:durableId="356665285">
    <w:abstractNumId w:val="33"/>
  </w:num>
  <w:num w:numId="43" w16cid:durableId="1919098195">
    <w:abstractNumId w:val="17"/>
  </w:num>
  <w:num w:numId="44" w16cid:durableId="467020007">
    <w:abstractNumId w:val="25"/>
  </w:num>
  <w:num w:numId="45" w16cid:durableId="1620604124">
    <w:abstractNumId w:val="46"/>
  </w:num>
  <w:num w:numId="46" w16cid:durableId="2106002090">
    <w:abstractNumId w:val="28"/>
  </w:num>
  <w:num w:numId="47" w16cid:durableId="2070691412">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numStart w:val="3"/>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AB"/>
    <w:rsid w:val="000008A1"/>
    <w:rsid w:val="00001132"/>
    <w:rsid w:val="0000260A"/>
    <w:rsid w:val="000059DF"/>
    <w:rsid w:val="000062CD"/>
    <w:rsid w:val="00006D6A"/>
    <w:rsid w:val="000111BE"/>
    <w:rsid w:val="00013D20"/>
    <w:rsid w:val="0001619D"/>
    <w:rsid w:val="000163A0"/>
    <w:rsid w:val="00016505"/>
    <w:rsid w:val="00016650"/>
    <w:rsid w:val="000208CB"/>
    <w:rsid w:val="000211EA"/>
    <w:rsid w:val="00022896"/>
    <w:rsid w:val="00023D10"/>
    <w:rsid w:val="00023E6A"/>
    <w:rsid w:val="00026DE6"/>
    <w:rsid w:val="00027F7B"/>
    <w:rsid w:val="00033740"/>
    <w:rsid w:val="00033C1F"/>
    <w:rsid w:val="00034C3D"/>
    <w:rsid w:val="000400FD"/>
    <w:rsid w:val="000411EF"/>
    <w:rsid w:val="000413D1"/>
    <w:rsid w:val="000425BC"/>
    <w:rsid w:val="0004283E"/>
    <w:rsid w:val="000428A5"/>
    <w:rsid w:val="00043CB8"/>
    <w:rsid w:val="000443C9"/>
    <w:rsid w:val="000456C4"/>
    <w:rsid w:val="00053152"/>
    <w:rsid w:val="000532A9"/>
    <w:rsid w:val="000543C0"/>
    <w:rsid w:val="000545F5"/>
    <w:rsid w:val="00055080"/>
    <w:rsid w:val="0005557C"/>
    <w:rsid w:val="000614B3"/>
    <w:rsid w:val="0006185D"/>
    <w:rsid w:val="000618AE"/>
    <w:rsid w:val="00063DE1"/>
    <w:rsid w:val="00064FAC"/>
    <w:rsid w:val="000656FA"/>
    <w:rsid w:val="0006586A"/>
    <w:rsid w:val="000677CE"/>
    <w:rsid w:val="00070560"/>
    <w:rsid w:val="00070ABF"/>
    <w:rsid w:val="00070FCB"/>
    <w:rsid w:val="0007208C"/>
    <w:rsid w:val="00072BB2"/>
    <w:rsid w:val="0007377F"/>
    <w:rsid w:val="000745AB"/>
    <w:rsid w:val="00074BC5"/>
    <w:rsid w:val="00074D50"/>
    <w:rsid w:val="00077D8F"/>
    <w:rsid w:val="000804E2"/>
    <w:rsid w:val="00080BCC"/>
    <w:rsid w:val="00081B7F"/>
    <w:rsid w:val="00083F1C"/>
    <w:rsid w:val="00083F26"/>
    <w:rsid w:val="00084E5B"/>
    <w:rsid w:val="000859D6"/>
    <w:rsid w:val="00086B56"/>
    <w:rsid w:val="00086FAA"/>
    <w:rsid w:val="00087498"/>
    <w:rsid w:val="00087AF1"/>
    <w:rsid w:val="00090498"/>
    <w:rsid w:val="000912CA"/>
    <w:rsid w:val="00091A3A"/>
    <w:rsid w:val="00091E6F"/>
    <w:rsid w:val="00092B30"/>
    <w:rsid w:val="00094B89"/>
    <w:rsid w:val="0009594D"/>
    <w:rsid w:val="000959B8"/>
    <w:rsid w:val="00095B72"/>
    <w:rsid w:val="000973B3"/>
    <w:rsid w:val="000975DB"/>
    <w:rsid w:val="000A09FE"/>
    <w:rsid w:val="000A228E"/>
    <w:rsid w:val="000A2627"/>
    <w:rsid w:val="000A2CA0"/>
    <w:rsid w:val="000A3F26"/>
    <w:rsid w:val="000A46A2"/>
    <w:rsid w:val="000A47FC"/>
    <w:rsid w:val="000A5FCD"/>
    <w:rsid w:val="000A6296"/>
    <w:rsid w:val="000B1ADD"/>
    <w:rsid w:val="000B1BE1"/>
    <w:rsid w:val="000B1C2D"/>
    <w:rsid w:val="000B38B5"/>
    <w:rsid w:val="000B5A7D"/>
    <w:rsid w:val="000B68F2"/>
    <w:rsid w:val="000B6A1A"/>
    <w:rsid w:val="000B6D0B"/>
    <w:rsid w:val="000C02B9"/>
    <w:rsid w:val="000C03AD"/>
    <w:rsid w:val="000C1AB5"/>
    <w:rsid w:val="000C2E88"/>
    <w:rsid w:val="000C3EA8"/>
    <w:rsid w:val="000C411D"/>
    <w:rsid w:val="000C4413"/>
    <w:rsid w:val="000C5917"/>
    <w:rsid w:val="000C745B"/>
    <w:rsid w:val="000C74D4"/>
    <w:rsid w:val="000C7619"/>
    <w:rsid w:val="000D1A94"/>
    <w:rsid w:val="000D4B63"/>
    <w:rsid w:val="000D733C"/>
    <w:rsid w:val="000D79D6"/>
    <w:rsid w:val="000E074B"/>
    <w:rsid w:val="000E0F37"/>
    <w:rsid w:val="000E2D54"/>
    <w:rsid w:val="000E3A0F"/>
    <w:rsid w:val="000E4AC4"/>
    <w:rsid w:val="000E6202"/>
    <w:rsid w:val="000F09E9"/>
    <w:rsid w:val="000F0FA5"/>
    <w:rsid w:val="000F36CB"/>
    <w:rsid w:val="000F4581"/>
    <w:rsid w:val="000F571D"/>
    <w:rsid w:val="000F574D"/>
    <w:rsid w:val="000F7E1D"/>
    <w:rsid w:val="000F7F3E"/>
    <w:rsid w:val="00100818"/>
    <w:rsid w:val="00100E16"/>
    <w:rsid w:val="00101569"/>
    <w:rsid w:val="001021C2"/>
    <w:rsid w:val="00102A32"/>
    <w:rsid w:val="00102EF0"/>
    <w:rsid w:val="001044A8"/>
    <w:rsid w:val="00110F51"/>
    <w:rsid w:val="00112869"/>
    <w:rsid w:val="00112C66"/>
    <w:rsid w:val="00116BE0"/>
    <w:rsid w:val="00122B92"/>
    <w:rsid w:val="00123A4F"/>
    <w:rsid w:val="001302B3"/>
    <w:rsid w:val="00131C0A"/>
    <w:rsid w:val="00132904"/>
    <w:rsid w:val="001365AA"/>
    <w:rsid w:val="00136C27"/>
    <w:rsid w:val="00136E58"/>
    <w:rsid w:val="001377F5"/>
    <w:rsid w:val="00137FA8"/>
    <w:rsid w:val="00141C2A"/>
    <w:rsid w:val="00142F63"/>
    <w:rsid w:val="00142F82"/>
    <w:rsid w:val="00143180"/>
    <w:rsid w:val="0014449F"/>
    <w:rsid w:val="001464A2"/>
    <w:rsid w:val="001476DA"/>
    <w:rsid w:val="00152A8F"/>
    <w:rsid w:val="001534E6"/>
    <w:rsid w:val="001537AD"/>
    <w:rsid w:val="0015617C"/>
    <w:rsid w:val="00157B44"/>
    <w:rsid w:val="00161300"/>
    <w:rsid w:val="00161BED"/>
    <w:rsid w:val="001621DA"/>
    <w:rsid w:val="001630A8"/>
    <w:rsid w:val="001634E1"/>
    <w:rsid w:val="001641BA"/>
    <w:rsid w:val="0016612D"/>
    <w:rsid w:val="001677E8"/>
    <w:rsid w:val="00170558"/>
    <w:rsid w:val="001705E0"/>
    <w:rsid w:val="0017116B"/>
    <w:rsid w:val="0017252B"/>
    <w:rsid w:val="0017311C"/>
    <w:rsid w:val="001744F8"/>
    <w:rsid w:val="00174C36"/>
    <w:rsid w:val="00180C0E"/>
    <w:rsid w:val="00181FF7"/>
    <w:rsid w:val="00184EC6"/>
    <w:rsid w:val="001858C2"/>
    <w:rsid w:val="00186365"/>
    <w:rsid w:val="001863F0"/>
    <w:rsid w:val="001878F8"/>
    <w:rsid w:val="0019257E"/>
    <w:rsid w:val="001926FE"/>
    <w:rsid w:val="001958AE"/>
    <w:rsid w:val="001958B2"/>
    <w:rsid w:val="0019695C"/>
    <w:rsid w:val="00196C11"/>
    <w:rsid w:val="001A0042"/>
    <w:rsid w:val="001A14AD"/>
    <w:rsid w:val="001A4AAB"/>
    <w:rsid w:val="001A7783"/>
    <w:rsid w:val="001B08F9"/>
    <w:rsid w:val="001B19DA"/>
    <w:rsid w:val="001B2165"/>
    <w:rsid w:val="001B4784"/>
    <w:rsid w:val="001B5F11"/>
    <w:rsid w:val="001B7FE9"/>
    <w:rsid w:val="001C056D"/>
    <w:rsid w:val="001C0A69"/>
    <w:rsid w:val="001C0A8F"/>
    <w:rsid w:val="001C3C8F"/>
    <w:rsid w:val="001C46EF"/>
    <w:rsid w:val="001C4CBA"/>
    <w:rsid w:val="001C553B"/>
    <w:rsid w:val="001C5F44"/>
    <w:rsid w:val="001C6D35"/>
    <w:rsid w:val="001C76F3"/>
    <w:rsid w:val="001D0C05"/>
    <w:rsid w:val="001D0F98"/>
    <w:rsid w:val="001D1596"/>
    <w:rsid w:val="001D32F5"/>
    <w:rsid w:val="001D5647"/>
    <w:rsid w:val="001D6661"/>
    <w:rsid w:val="001E03AA"/>
    <w:rsid w:val="001E0795"/>
    <w:rsid w:val="001E0B60"/>
    <w:rsid w:val="001E2F3B"/>
    <w:rsid w:val="001E3498"/>
    <w:rsid w:val="001E5134"/>
    <w:rsid w:val="001E7051"/>
    <w:rsid w:val="001E7B05"/>
    <w:rsid w:val="001F1D9C"/>
    <w:rsid w:val="001F1ED1"/>
    <w:rsid w:val="001F5086"/>
    <w:rsid w:val="0020121E"/>
    <w:rsid w:val="00202943"/>
    <w:rsid w:val="00203F48"/>
    <w:rsid w:val="00204A43"/>
    <w:rsid w:val="00205EE9"/>
    <w:rsid w:val="002060F1"/>
    <w:rsid w:val="00206921"/>
    <w:rsid w:val="0020703E"/>
    <w:rsid w:val="00213C0F"/>
    <w:rsid w:val="002147AB"/>
    <w:rsid w:val="0021498B"/>
    <w:rsid w:val="00215F61"/>
    <w:rsid w:val="00217E9D"/>
    <w:rsid w:val="002200D6"/>
    <w:rsid w:val="00220324"/>
    <w:rsid w:val="002218A3"/>
    <w:rsid w:val="00221EBA"/>
    <w:rsid w:val="00222208"/>
    <w:rsid w:val="00222CAA"/>
    <w:rsid w:val="00222F0B"/>
    <w:rsid w:val="002232BA"/>
    <w:rsid w:val="002248F5"/>
    <w:rsid w:val="00230060"/>
    <w:rsid w:val="0023145D"/>
    <w:rsid w:val="0023475E"/>
    <w:rsid w:val="00234DC7"/>
    <w:rsid w:val="00234E42"/>
    <w:rsid w:val="00235D23"/>
    <w:rsid w:val="00236C82"/>
    <w:rsid w:val="00237427"/>
    <w:rsid w:val="002421F1"/>
    <w:rsid w:val="0024353B"/>
    <w:rsid w:val="00244545"/>
    <w:rsid w:val="00244996"/>
    <w:rsid w:val="002452CB"/>
    <w:rsid w:val="00245AC0"/>
    <w:rsid w:val="00245C6E"/>
    <w:rsid w:val="00246188"/>
    <w:rsid w:val="002462CB"/>
    <w:rsid w:val="002470A5"/>
    <w:rsid w:val="00250C0E"/>
    <w:rsid w:val="00250C1A"/>
    <w:rsid w:val="00254522"/>
    <w:rsid w:val="00254B16"/>
    <w:rsid w:val="00257CAE"/>
    <w:rsid w:val="002606EC"/>
    <w:rsid w:val="0026087C"/>
    <w:rsid w:val="0026225E"/>
    <w:rsid w:val="00262FA9"/>
    <w:rsid w:val="0026396D"/>
    <w:rsid w:val="00264B9D"/>
    <w:rsid w:val="00271BF0"/>
    <w:rsid w:val="00273072"/>
    <w:rsid w:val="00273781"/>
    <w:rsid w:val="00273811"/>
    <w:rsid w:val="00274DAB"/>
    <w:rsid w:val="00275413"/>
    <w:rsid w:val="00277025"/>
    <w:rsid w:val="00280351"/>
    <w:rsid w:val="00280DAD"/>
    <w:rsid w:val="00281070"/>
    <w:rsid w:val="00284847"/>
    <w:rsid w:val="002877A1"/>
    <w:rsid w:val="00287B2E"/>
    <w:rsid w:val="002905DA"/>
    <w:rsid w:val="00290D67"/>
    <w:rsid w:val="00292CD7"/>
    <w:rsid w:val="00292DB2"/>
    <w:rsid w:val="002937D0"/>
    <w:rsid w:val="00293D17"/>
    <w:rsid w:val="00294501"/>
    <w:rsid w:val="00295887"/>
    <w:rsid w:val="002A0A87"/>
    <w:rsid w:val="002A0D36"/>
    <w:rsid w:val="002A4688"/>
    <w:rsid w:val="002A470E"/>
    <w:rsid w:val="002A4E82"/>
    <w:rsid w:val="002A5677"/>
    <w:rsid w:val="002A6083"/>
    <w:rsid w:val="002A635E"/>
    <w:rsid w:val="002A64DD"/>
    <w:rsid w:val="002A7E3D"/>
    <w:rsid w:val="002B34AF"/>
    <w:rsid w:val="002B5B10"/>
    <w:rsid w:val="002B65A2"/>
    <w:rsid w:val="002B74CD"/>
    <w:rsid w:val="002C0780"/>
    <w:rsid w:val="002C4CB8"/>
    <w:rsid w:val="002C5829"/>
    <w:rsid w:val="002C7A1D"/>
    <w:rsid w:val="002C7B87"/>
    <w:rsid w:val="002D22D8"/>
    <w:rsid w:val="002D337C"/>
    <w:rsid w:val="002D45DF"/>
    <w:rsid w:val="002D680D"/>
    <w:rsid w:val="002E0F6A"/>
    <w:rsid w:val="002E19C8"/>
    <w:rsid w:val="002E1DD7"/>
    <w:rsid w:val="002E21D3"/>
    <w:rsid w:val="002E2724"/>
    <w:rsid w:val="002E55B4"/>
    <w:rsid w:val="002E584F"/>
    <w:rsid w:val="002E5F26"/>
    <w:rsid w:val="002E6848"/>
    <w:rsid w:val="002F27AA"/>
    <w:rsid w:val="002F3710"/>
    <w:rsid w:val="002F3AA6"/>
    <w:rsid w:val="002F4D3D"/>
    <w:rsid w:val="002F5C6E"/>
    <w:rsid w:val="002F5D25"/>
    <w:rsid w:val="002F67F6"/>
    <w:rsid w:val="002F709A"/>
    <w:rsid w:val="0030114E"/>
    <w:rsid w:val="003016F0"/>
    <w:rsid w:val="003019BB"/>
    <w:rsid w:val="00302919"/>
    <w:rsid w:val="00303249"/>
    <w:rsid w:val="003037BE"/>
    <w:rsid w:val="00306E69"/>
    <w:rsid w:val="003074C4"/>
    <w:rsid w:val="003101D7"/>
    <w:rsid w:val="0031106E"/>
    <w:rsid w:val="003131E5"/>
    <w:rsid w:val="0031436E"/>
    <w:rsid w:val="00315910"/>
    <w:rsid w:val="00315CA9"/>
    <w:rsid w:val="003162C1"/>
    <w:rsid w:val="00317072"/>
    <w:rsid w:val="0032093E"/>
    <w:rsid w:val="00321163"/>
    <w:rsid w:val="0032155F"/>
    <w:rsid w:val="00321F6E"/>
    <w:rsid w:val="003224BF"/>
    <w:rsid w:val="003228EF"/>
    <w:rsid w:val="00323BE3"/>
    <w:rsid w:val="00323F76"/>
    <w:rsid w:val="00324CE9"/>
    <w:rsid w:val="00324E7C"/>
    <w:rsid w:val="00326E3E"/>
    <w:rsid w:val="003278F9"/>
    <w:rsid w:val="0033077D"/>
    <w:rsid w:val="00331B2C"/>
    <w:rsid w:val="003324B5"/>
    <w:rsid w:val="00333F17"/>
    <w:rsid w:val="00334E82"/>
    <w:rsid w:val="00335836"/>
    <w:rsid w:val="00337348"/>
    <w:rsid w:val="003412A4"/>
    <w:rsid w:val="0034307A"/>
    <w:rsid w:val="00343AD1"/>
    <w:rsid w:val="00343D59"/>
    <w:rsid w:val="0034426F"/>
    <w:rsid w:val="00347A78"/>
    <w:rsid w:val="00350831"/>
    <w:rsid w:val="00350C4C"/>
    <w:rsid w:val="00351485"/>
    <w:rsid w:val="00352FD3"/>
    <w:rsid w:val="003542C1"/>
    <w:rsid w:val="003543FD"/>
    <w:rsid w:val="0035465F"/>
    <w:rsid w:val="00355991"/>
    <w:rsid w:val="00355994"/>
    <w:rsid w:val="00355AD0"/>
    <w:rsid w:val="003561FD"/>
    <w:rsid w:val="00357598"/>
    <w:rsid w:val="00357733"/>
    <w:rsid w:val="00357A73"/>
    <w:rsid w:val="00357C9B"/>
    <w:rsid w:val="0036046F"/>
    <w:rsid w:val="0036057A"/>
    <w:rsid w:val="00361F19"/>
    <w:rsid w:val="00362800"/>
    <w:rsid w:val="00364107"/>
    <w:rsid w:val="00366AC9"/>
    <w:rsid w:val="003677AB"/>
    <w:rsid w:val="00367AE2"/>
    <w:rsid w:val="003711C7"/>
    <w:rsid w:val="00371750"/>
    <w:rsid w:val="00371839"/>
    <w:rsid w:val="00371F7C"/>
    <w:rsid w:val="00373F22"/>
    <w:rsid w:val="0037471F"/>
    <w:rsid w:val="00374D5B"/>
    <w:rsid w:val="00376366"/>
    <w:rsid w:val="00377B7F"/>
    <w:rsid w:val="003806A2"/>
    <w:rsid w:val="00381655"/>
    <w:rsid w:val="00382683"/>
    <w:rsid w:val="00383303"/>
    <w:rsid w:val="00385D67"/>
    <w:rsid w:val="00385FE5"/>
    <w:rsid w:val="00386C3E"/>
    <w:rsid w:val="00391D6B"/>
    <w:rsid w:val="003926CE"/>
    <w:rsid w:val="00393A66"/>
    <w:rsid w:val="00393CE7"/>
    <w:rsid w:val="00395A04"/>
    <w:rsid w:val="003A0D5D"/>
    <w:rsid w:val="003A191E"/>
    <w:rsid w:val="003A2E71"/>
    <w:rsid w:val="003A31FB"/>
    <w:rsid w:val="003A64CD"/>
    <w:rsid w:val="003B3199"/>
    <w:rsid w:val="003B4FD8"/>
    <w:rsid w:val="003B5330"/>
    <w:rsid w:val="003B754E"/>
    <w:rsid w:val="003C3499"/>
    <w:rsid w:val="003C4029"/>
    <w:rsid w:val="003C5117"/>
    <w:rsid w:val="003C5B2E"/>
    <w:rsid w:val="003C747D"/>
    <w:rsid w:val="003D0317"/>
    <w:rsid w:val="003D041A"/>
    <w:rsid w:val="003D2687"/>
    <w:rsid w:val="003D39AD"/>
    <w:rsid w:val="003D4879"/>
    <w:rsid w:val="003D4BC2"/>
    <w:rsid w:val="003D6A01"/>
    <w:rsid w:val="003D6B2E"/>
    <w:rsid w:val="003E16C6"/>
    <w:rsid w:val="003E1F0C"/>
    <w:rsid w:val="003E2DB6"/>
    <w:rsid w:val="003E3127"/>
    <w:rsid w:val="003E4968"/>
    <w:rsid w:val="003E4F81"/>
    <w:rsid w:val="003E4F98"/>
    <w:rsid w:val="003E51AE"/>
    <w:rsid w:val="003E5F1E"/>
    <w:rsid w:val="003E6D5C"/>
    <w:rsid w:val="003F0913"/>
    <w:rsid w:val="003F2885"/>
    <w:rsid w:val="003F32A7"/>
    <w:rsid w:val="003F381C"/>
    <w:rsid w:val="003F7A82"/>
    <w:rsid w:val="00400D35"/>
    <w:rsid w:val="00400E78"/>
    <w:rsid w:val="0040163D"/>
    <w:rsid w:val="00402CCB"/>
    <w:rsid w:val="004048B8"/>
    <w:rsid w:val="00406530"/>
    <w:rsid w:val="00406E01"/>
    <w:rsid w:val="004112CE"/>
    <w:rsid w:val="00412D75"/>
    <w:rsid w:val="004131F5"/>
    <w:rsid w:val="0041408B"/>
    <w:rsid w:val="004141C2"/>
    <w:rsid w:val="00416E29"/>
    <w:rsid w:val="004220C1"/>
    <w:rsid w:val="0042467D"/>
    <w:rsid w:val="004248A5"/>
    <w:rsid w:val="00424A8E"/>
    <w:rsid w:val="00425B92"/>
    <w:rsid w:val="00425F06"/>
    <w:rsid w:val="004271DD"/>
    <w:rsid w:val="00430145"/>
    <w:rsid w:val="004303C2"/>
    <w:rsid w:val="00430C43"/>
    <w:rsid w:val="0043148D"/>
    <w:rsid w:val="0043275C"/>
    <w:rsid w:val="00432CAA"/>
    <w:rsid w:val="00433906"/>
    <w:rsid w:val="00434817"/>
    <w:rsid w:val="004370A4"/>
    <w:rsid w:val="00437B93"/>
    <w:rsid w:val="00442C6B"/>
    <w:rsid w:val="00444A2C"/>
    <w:rsid w:val="00445A2F"/>
    <w:rsid w:val="00447728"/>
    <w:rsid w:val="004478B0"/>
    <w:rsid w:val="004500F7"/>
    <w:rsid w:val="00450BA4"/>
    <w:rsid w:val="00450E44"/>
    <w:rsid w:val="00451677"/>
    <w:rsid w:val="004516B2"/>
    <w:rsid w:val="00452DEF"/>
    <w:rsid w:val="004533F5"/>
    <w:rsid w:val="00453630"/>
    <w:rsid w:val="00453D3C"/>
    <w:rsid w:val="00454C4C"/>
    <w:rsid w:val="00454D55"/>
    <w:rsid w:val="004550A1"/>
    <w:rsid w:val="004577FF"/>
    <w:rsid w:val="00457E3A"/>
    <w:rsid w:val="0046044E"/>
    <w:rsid w:val="00463101"/>
    <w:rsid w:val="00464BF9"/>
    <w:rsid w:val="00464CBF"/>
    <w:rsid w:val="004655FF"/>
    <w:rsid w:val="00467CC7"/>
    <w:rsid w:val="004707D4"/>
    <w:rsid w:val="004710E4"/>
    <w:rsid w:val="00472356"/>
    <w:rsid w:val="00472E40"/>
    <w:rsid w:val="00475B2C"/>
    <w:rsid w:val="0047664E"/>
    <w:rsid w:val="0047707E"/>
    <w:rsid w:val="004776F5"/>
    <w:rsid w:val="00477C73"/>
    <w:rsid w:val="004803ED"/>
    <w:rsid w:val="0048078A"/>
    <w:rsid w:val="0048223E"/>
    <w:rsid w:val="00483C03"/>
    <w:rsid w:val="00484A3A"/>
    <w:rsid w:val="00486588"/>
    <w:rsid w:val="00495D01"/>
    <w:rsid w:val="00496AFF"/>
    <w:rsid w:val="00496CD9"/>
    <w:rsid w:val="00496DF7"/>
    <w:rsid w:val="004A1AC6"/>
    <w:rsid w:val="004A5F5E"/>
    <w:rsid w:val="004A76B4"/>
    <w:rsid w:val="004A78D4"/>
    <w:rsid w:val="004B66B0"/>
    <w:rsid w:val="004C0D25"/>
    <w:rsid w:val="004C2000"/>
    <w:rsid w:val="004C2B2B"/>
    <w:rsid w:val="004C31C1"/>
    <w:rsid w:val="004C3593"/>
    <w:rsid w:val="004C568F"/>
    <w:rsid w:val="004C5B2D"/>
    <w:rsid w:val="004C5C79"/>
    <w:rsid w:val="004C720E"/>
    <w:rsid w:val="004C73B6"/>
    <w:rsid w:val="004C7633"/>
    <w:rsid w:val="004D2AAE"/>
    <w:rsid w:val="004D3389"/>
    <w:rsid w:val="004D36EA"/>
    <w:rsid w:val="004D467E"/>
    <w:rsid w:val="004D7557"/>
    <w:rsid w:val="004E0245"/>
    <w:rsid w:val="004E0BFA"/>
    <w:rsid w:val="004E1EAB"/>
    <w:rsid w:val="004E4841"/>
    <w:rsid w:val="004E617F"/>
    <w:rsid w:val="004E6FBC"/>
    <w:rsid w:val="004F03A1"/>
    <w:rsid w:val="004F06B8"/>
    <w:rsid w:val="004F08B7"/>
    <w:rsid w:val="004F091F"/>
    <w:rsid w:val="004F1CD7"/>
    <w:rsid w:val="004F2AE2"/>
    <w:rsid w:val="004F2B47"/>
    <w:rsid w:val="004F445B"/>
    <w:rsid w:val="004F51DA"/>
    <w:rsid w:val="004F5647"/>
    <w:rsid w:val="004F64B0"/>
    <w:rsid w:val="004F6BE9"/>
    <w:rsid w:val="005022D0"/>
    <w:rsid w:val="00503281"/>
    <w:rsid w:val="005046B8"/>
    <w:rsid w:val="005051B8"/>
    <w:rsid w:val="00505E42"/>
    <w:rsid w:val="0050601B"/>
    <w:rsid w:val="00506D88"/>
    <w:rsid w:val="00510CE7"/>
    <w:rsid w:val="00511204"/>
    <w:rsid w:val="005117FA"/>
    <w:rsid w:val="00515124"/>
    <w:rsid w:val="00515E16"/>
    <w:rsid w:val="005176E7"/>
    <w:rsid w:val="00520D4E"/>
    <w:rsid w:val="00521A9C"/>
    <w:rsid w:val="00523B40"/>
    <w:rsid w:val="00524650"/>
    <w:rsid w:val="005255C8"/>
    <w:rsid w:val="00526517"/>
    <w:rsid w:val="00527EC8"/>
    <w:rsid w:val="005307F8"/>
    <w:rsid w:val="00532A23"/>
    <w:rsid w:val="00532BC4"/>
    <w:rsid w:val="005336FA"/>
    <w:rsid w:val="00534361"/>
    <w:rsid w:val="0053604E"/>
    <w:rsid w:val="00536F8C"/>
    <w:rsid w:val="00537434"/>
    <w:rsid w:val="0054169D"/>
    <w:rsid w:val="00541703"/>
    <w:rsid w:val="005427EE"/>
    <w:rsid w:val="00544149"/>
    <w:rsid w:val="00544AD2"/>
    <w:rsid w:val="00544C24"/>
    <w:rsid w:val="005471B9"/>
    <w:rsid w:val="00551CD5"/>
    <w:rsid w:val="00554E32"/>
    <w:rsid w:val="005553A2"/>
    <w:rsid w:val="00557254"/>
    <w:rsid w:val="005606DA"/>
    <w:rsid w:val="00564457"/>
    <w:rsid w:val="00564699"/>
    <w:rsid w:val="00566837"/>
    <w:rsid w:val="00570E35"/>
    <w:rsid w:val="00576294"/>
    <w:rsid w:val="005764A0"/>
    <w:rsid w:val="00576B2B"/>
    <w:rsid w:val="00577861"/>
    <w:rsid w:val="005805CC"/>
    <w:rsid w:val="005810C8"/>
    <w:rsid w:val="005851A3"/>
    <w:rsid w:val="00585E2F"/>
    <w:rsid w:val="00585EA5"/>
    <w:rsid w:val="0058626E"/>
    <w:rsid w:val="00586D68"/>
    <w:rsid w:val="00590584"/>
    <w:rsid w:val="00590D83"/>
    <w:rsid w:val="00591531"/>
    <w:rsid w:val="005921F6"/>
    <w:rsid w:val="0059407C"/>
    <w:rsid w:val="005A3513"/>
    <w:rsid w:val="005A3E6F"/>
    <w:rsid w:val="005A4B57"/>
    <w:rsid w:val="005A5BB9"/>
    <w:rsid w:val="005A6705"/>
    <w:rsid w:val="005A6F58"/>
    <w:rsid w:val="005A7ED2"/>
    <w:rsid w:val="005B13C9"/>
    <w:rsid w:val="005B4314"/>
    <w:rsid w:val="005B68E3"/>
    <w:rsid w:val="005B6A21"/>
    <w:rsid w:val="005C078D"/>
    <w:rsid w:val="005C0E2B"/>
    <w:rsid w:val="005C0E61"/>
    <w:rsid w:val="005C2271"/>
    <w:rsid w:val="005C6CE3"/>
    <w:rsid w:val="005D0D73"/>
    <w:rsid w:val="005D2169"/>
    <w:rsid w:val="005D26F1"/>
    <w:rsid w:val="005D4BC8"/>
    <w:rsid w:val="005D4F2D"/>
    <w:rsid w:val="005D6BF5"/>
    <w:rsid w:val="005E3EE8"/>
    <w:rsid w:val="005E53F1"/>
    <w:rsid w:val="005E6422"/>
    <w:rsid w:val="005E754F"/>
    <w:rsid w:val="005F03BD"/>
    <w:rsid w:val="005F0869"/>
    <w:rsid w:val="005F14AC"/>
    <w:rsid w:val="005F2142"/>
    <w:rsid w:val="005F2B00"/>
    <w:rsid w:val="005F3522"/>
    <w:rsid w:val="005F3F1C"/>
    <w:rsid w:val="005F4886"/>
    <w:rsid w:val="005F5788"/>
    <w:rsid w:val="005F78F7"/>
    <w:rsid w:val="005F7C25"/>
    <w:rsid w:val="00600ABD"/>
    <w:rsid w:val="00600CDF"/>
    <w:rsid w:val="006037B6"/>
    <w:rsid w:val="00603969"/>
    <w:rsid w:val="00604A22"/>
    <w:rsid w:val="006057F0"/>
    <w:rsid w:val="00610B1C"/>
    <w:rsid w:val="00612415"/>
    <w:rsid w:val="0061253D"/>
    <w:rsid w:val="00613D73"/>
    <w:rsid w:val="0061432B"/>
    <w:rsid w:val="006167C3"/>
    <w:rsid w:val="00616C74"/>
    <w:rsid w:val="00617245"/>
    <w:rsid w:val="00617422"/>
    <w:rsid w:val="006174B2"/>
    <w:rsid w:val="0062085D"/>
    <w:rsid w:val="006208E5"/>
    <w:rsid w:val="006241D0"/>
    <w:rsid w:val="00625A45"/>
    <w:rsid w:val="00626191"/>
    <w:rsid w:val="00630227"/>
    <w:rsid w:val="0063223C"/>
    <w:rsid w:val="00632ED5"/>
    <w:rsid w:val="00633484"/>
    <w:rsid w:val="006346D2"/>
    <w:rsid w:val="00634854"/>
    <w:rsid w:val="00634889"/>
    <w:rsid w:val="006355CA"/>
    <w:rsid w:val="006406AE"/>
    <w:rsid w:val="00642C0B"/>
    <w:rsid w:val="006441EE"/>
    <w:rsid w:val="00644257"/>
    <w:rsid w:val="006451E9"/>
    <w:rsid w:val="00647283"/>
    <w:rsid w:val="006473D3"/>
    <w:rsid w:val="0064741B"/>
    <w:rsid w:val="006476EF"/>
    <w:rsid w:val="006477DD"/>
    <w:rsid w:val="00652930"/>
    <w:rsid w:val="00652BE8"/>
    <w:rsid w:val="00653433"/>
    <w:rsid w:val="00653A8B"/>
    <w:rsid w:val="00655144"/>
    <w:rsid w:val="00655610"/>
    <w:rsid w:val="00656627"/>
    <w:rsid w:val="00657852"/>
    <w:rsid w:val="00661810"/>
    <w:rsid w:val="00664B2D"/>
    <w:rsid w:val="006650CD"/>
    <w:rsid w:val="00665431"/>
    <w:rsid w:val="006678C1"/>
    <w:rsid w:val="00667FF5"/>
    <w:rsid w:val="006716DD"/>
    <w:rsid w:val="00671D6C"/>
    <w:rsid w:val="0067201E"/>
    <w:rsid w:val="006753A9"/>
    <w:rsid w:val="00680149"/>
    <w:rsid w:val="0068109B"/>
    <w:rsid w:val="00683C45"/>
    <w:rsid w:val="00684F37"/>
    <w:rsid w:val="00686C45"/>
    <w:rsid w:val="00687B2F"/>
    <w:rsid w:val="00687E60"/>
    <w:rsid w:val="00692DA5"/>
    <w:rsid w:val="0069301C"/>
    <w:rsid w:val="00693F09"/>
    <w:rsid w:val="0069425C"/>
    <w:rsid w:val="006942E4"/>
    <w:rsid w:val="00695C4F"/>
    <w:rsid w:val="00695E89"/>
    <w:rsid w:val="00696FCD"/>
    <w:rsid w:val="006A0C19"/>
    <w:rsid w:val="006A1695"/>
    <w:rsid w:val="006A2D64"/>
    <w:rsid w:val="006A331B"/>
    <w:rsid w:val="006A5445"/>
    <w:rsid w:val="006A5F0D"/>
    <w:rsid w:val="006A778B"/>
    <w:rsid w:val="006B0097"/>
    <w:rsid w:val="006B10A2"/>
    <w:rsid w:val="006B19A9"/>
    <w:rsid w:val="006B1BD6"/>
    <w:rsid w:val="006B6BFE"/>
    <w:rsid w:val="006B6ECA"/>
    <w:rsid w:val="006C0AD3"/>
    <w:rsid w:val="006C2991"/>
    <w:rsid w:val="006C5B88"/>
    <w:rsid w:val="006C5D57"/>
    <w:rsid w:val="006C69EF"/>
    <w:rsid w:val="006C72B3"/>
    <w:rsid w:val="006D02BE"/>
    <w:rsid w:val="006D0718"/>
    <w:rsid w:val="006D1993"/>
    <w:rsid w:val="006D206E"/>
    <w:rsid w:val="006D3E4F"/>
    <w:rsid w:val="006D4E45"/>
    <w:rsid w:val="006D5B4B"/>
    <w:rsid w:val="006D7934"/>
    <w:rsid w:val="006E0A20"/>
    <w:rsid w:val="006E1428"/>
    <w:rsid w:val="006E1F69"/>
    <w:rsid w:val="006E30AB"/>
    <w:rsid w:val="006E35EA"/>
    <w:rsid w:val="006E4FBC"/>
    <w:rsid w:val="006E56B9"/>
    <w:rsid w:val="006E585F"/>
    <w:rsid w:val="006F4518"/>
    <w:rsid w:val="006F4D4B"/>
    <w:rsid w:val="006F5D24"/>
    <w:rsid w:val="006F7A0A"/>
    <w:rsid w:val="00702566"/>
    <w:rsid w:val="00702EE3"/>
    <w:rsid w:val="00703643"/>
    <w:rsid w:val="0070431B"/>
    <w:rsid w:val="00705065"/>
    <w:rsid w:val="00707004"/>
    <w:rsid w:val="00707ED1"/>
    <w:rsid w:val="0071149B"/>
    <w:rsid w:val="007118AF"/>
    <w:rsid w:val="00711CC5"/>
    <w:rsid w:val="0071203A"/>
    <w:rsid w:val="0071672F"/>
    <w:rsid w:val="00717520"/>
    <w:rsid w:val="00721521"/>
    <w:rsid w:val="00721841"/>
    <w:rsid w:val="0072217A"/>
    <w:rsid w:val="00722D77"/>
    <w:rsid w:val="00723211"/>
    <w:rsid w:val="00726A94"/>
    <w:rsid w:val="00726CFF"/>
    <w:rsid w:val="00727C46"/>
    <w:rsid w:val="0073015C"/>
    <w:rsid w:val="0073125C"/>
    <w:rsid w:val="00731D27"/>
    <w:rsid w:val="007325BD"/>
    <w:rsid w:val="00734ABC"/>
    <w:rsid w:val="00736451"/>
    <w:rsid w:val="007368A9"/>
    <w:rsid w:val="00744167"/>
    <w:rsid w:val="00744376"/>
    <w:rsid w:val="00744A6F"/>
    <w:rsid w:val="00744CA1"/>
    <w:rsid w:val="00744D71"/>
    <w:rsid w:val="007474F9"/>
    <w:rsid w:val="0075154E"/>
    <w:rsid w:val="00751A29"/>
    <w:rsid w:val="00751C85"/>
    <w:rsid w:val="00752A7D"/>
    <w:rsid w:val="0075329D"/>
    <w:rsid w:val="00754BB5"/>
    <w:rsid w:val="00755D35"/>
    <w:rsid w:val="00756570"/>
    <w:rsid w:val="00756B1A"/>
    <w:rsid w:val="00756F74"/>
    <w:rsid w:val="00761A4C"/>
    <w:rsid w:val="0076281E"/>
    <w:rsid w:val="00762C5E"/>
    <w:rsid w:val="007630F9"/>
    <w:rsid w:val="007654CA"/>
    <w:rsid w:val="007673E2"/>
    <w:rsid w:val="00767800"/>
    <w:rsid w:val="00770C57"/>
    <w:rsid w:val="00771153"/>
    <w:rsid w:val="00771F39"/>
    <w:rsid w:val="00772465"/>
    <w:rsid w:val="007730C8"/>
    <w:rsid w:val="0077440F"/>
    <w:rsid w:val="00774767"/>
    <w:rsid w:val="007747DD"/>
    <w:rsid w:val="00774CF7"/>
    <w:rsid w:val="00775658"/>
    <w:rsid w:val="00777B84"/>
    <w:rsid w:val="0078035B"/>
    <w:rsid w:val="00780E2A"/>
    <w:rsid w:val="0078118B"/>
    <w:rsid w:val="0078158D"/>
    <w:rsid w:val="0078257B"/>
    <w:rsid w:val="00784C3F"/>
    <w:rsid w:val="00784DCA"/>
    <w:rsid w:val="0078600F"/>
    <w:rsid w:val="0078604C"/>
    <w:rsid w:val="0078615D"/>
    <w:rsid w:val="00787A84"/>
    <w:rsid w:val="007902BC"/>
    <w:rsid w:val="00790500"/>
    <w:rsid w:val="007931C2"/>
    <w:rsid w:val="00795A5F"/>
    <w:rsid w:val="00795CB7"/>
    <w:rsid w:val="00795EB0"/>
    <w:rsid w:val="00797B45"/>
    <w:rsid w:val="007A0776"/>
    <w:rsid w:val="007A0EDA"/>
    <w:rsid w:val="007A1413"/>
    <w:rsid w:val="007A2707"/>
    <w:rsid w:val="007A54AA"/>
    <w:rsid w:val="007A69E5"/>
    <w:rsid w:val="007B168D"/>
    <w:rsid w:val="007B7A8D"/>
    <w:rsid w:val="007C01F1"/>
    <w:rsid w:val="007C4596"/>
    <w:rsid w:val="007C66DF"/>
    <w:rsid w:val="007C713E"/>
    <w:rsid w:val="007C71DC"/>
    <w:rsid w:val="007C7975"/>
    <w:rsid w:val="007D0104"/>
    <w:rsid w:val="007D095F"/>
    <w:rsid w:val="007D0C07"/>
    <w:rsid w:val="007D46BD"/>
    <w:rsid w:val="007D4A42"/>
    <w:rsid w:val="007D526E"/>
    <w:rsid w:val="007D6520"/>
    <w:rsid w:val="007D71D2"/>
    <w:rsid w:val="007D72F7"/>
    <w:rsid w:val="007D79CB"/>
    <w:rsid w:val="007E0707"/>
    <w:rsid w:val="007E16BC"/>
    <w:rsid w:val="007E16F8"/>
    <w:rsid w:val="007E23E0"/>
    <w:rsid w:val="007E27D0"/>
    <w:rsid w:val="007E2E87"/>
    <w:rsid w:val="007E3C31"/>
    <w:rsid w:val="007E4821"/>
    <w:rsid w:val="007E638B"/>
    <w:rsid w:val="007E72FB"/>
    <w:rsid w:val="007E746D"/>
    <w:rsid w:val="007F2780"/>
    <w:rsid w:val="007F29B8"/>
    <w:rsid w:val="007F7574"/>
    <w:rsid w:val="00800C0B"/>
    <w:rsid w:val="008011B2"/>
    <w:rsid w:val="0080136C"/>
    <w:rsid w:val="00801ED2"/>
    <w:rsid w:val="0080210B"/>
    <w:rsid w:val="0080276A"/>
    <w:rsid w:val="008038A6"/>
    <w:rsid w:val="00803CC0"/>
    <w:rsid w:val="0080591F"/>
    <w:rsid w:val="00806175"/>
    <w:rsid w:val="00806E55"/>
    <w:rsid w:val="008073DD"/>
    <w:rsid w:val="0081122D"/>
    <w:rsid w:val="00811E8B"/>
    <w:rsid w:val="00814C1A"/>
    <w:rsid w:val="00816272"/>
    <w:rsid w:val="00816940"/>
    <w:rsid w:val="00816CFA"/>
    <w:rsid w:val="00817773"/>
    <w:rsid w:val="008205D7"/>
    <w:rsid w:val="00820FA3"/>
    <w:rsid w:val="0082117B"/>
    <w:rsid w:val="00821CB2"/>
    <w:rsid w:val="00823231"/>
    <w:rsid w:val="00823D96"/>
    <w:rsid w:val="00826074"/>
    <w:rsid w:val="00831561"/>
    <w:rsid w:val="00832CAA"/>
    <w:rsid w:val="00832D47"/>
    <w:rsid w:val="0083350A"/>
    <w:rsid w:val="00834D32"/>
    <w:rsid w:val="0083505C"/>
    <w:rsid w:val="008361FC"/>
    <w:rsid w:val="008367BB"/>
    <w:rsid w:val="0083703D"/>
    <w:rsid w:val="008376CB"/>
    <w:rsid w:val="0083775A"/>
    <w:rsid w:val="0083788F"/>
    <w:rsid w:val="00837FA7"/>
    <w:rsid w:val="00842798"/>
    <w:rsid w:val="00842F44"/>
    <w:rsid w:val="0084376D"/>
    <w:rsid w:val="00843AD7"/>
    <w:rsid w:val="0085205F"/>
    <w:rsid w:val="00853B7E"/>
    <w:rsid w:val="00854923"/>
    <w:rsid w:val="00854CBF"/>
    <w:rsid w:val="008563CC"/>
    <w:rsid w:val="00857855"/>
    <w:rsid w:val="00865E47"/>
    <w:rsid w:val="00865F13"/>
    <w:rsid w:val="00870038"/>
    <w:rsid w:val="0087039A"/>
    <w:rsid w:val="00872A8F"/>
    <w:rsid w:val="008742FC"/>
    <w:rsid w:val="00875B8F"/>
    <w:rsid w:val="00877BD0"/>
    <w:rsid w:val="0088023F"/>
    <w:rsid w:val="00882DDC"/>
    <w:rsid w:val="008853C8"/>
    <w:rsid w:val="00885ECD"/>
    <w:rsid w:val="00886349"/>
    <w:rsid w:val="00890328"/>
    <w:rsid w:val="00890A98"/>
    <w:rsid w:val="008922F8"/>
    <w:rsid w:val="00893945"/>
    <w:rsid w:val="0089394E"/>
    <w:rsid w:val="00894E10"/>
    <w:rsid w:val="00895F75"/>
    <w:rsid w:val="00896028"/>
    <w:rsid w:val="008A0C54"/>
    <w:rsid w:val="008A14D6"/>
    <w:rsid w:val="008A1CD3"/>
    <w:rsid w:val="008A2582"/>
    <w:rsid w:val="008A303C"/>
    <w:rsid w:val="008A3D6E"/>
    <w:rsid w:val="008B1A58"/>
    <w:rsid w:val="008B1CC0"/>
    <w:rsid w:val="008B4939"/>
    <w:rsid w:val="008B7F51"/>
    <w:rsid w:val="008C0AF3"/>
    <w:rsid w:val="008C28B6"/>
    <w:rsid w:val="008C437E"/>
    <w:rsid w:val="008C50F3"/>
    <w:rsid w:val="008C5DB9"/>
    <w:rsid w:val="008C6DFD"/>
    <w:rsid w:val="008C7DDE"/>
    <w:rsid w:val="008D1F45"/>
    <w:rsid w:val="008D29CF"/>
    <w:rsid w:val="008D3DC0"/>
    <w:rsid w:val="008D3EFE"/>
    <w:rsid w:val="008D56A0"/>
    <w:rsid w:val="008D58EF"/>
    <w:rsid w:val="008D5B1C"/>
    <w:rsid w:val="008D7A83"/>
    <w:rsid w:val="008D7CF5"/>
    <w:rsid w:val="008D7F43"/>
    <w:rsid w:val="008E1560"/>
    <w:rsid w:val="008E1A28"/>
    <w:rsid w:val="008E44EA"/>
    <w:rsid w:val="008E458F"/>
    <w:rsid w:val="008E5144"/>
    <w:rsid w:val="008F1ABC"/>
    <w:rsid w:val="008F1AC2"/>
    <w:rsid w:val="008F2EAB"/>
    <w:rsid w:val="008F333F"/>
    <w:rsid w:val="008F3429"/>
    <w:rsid w:val="008F464A"/>
    <w:rsid w:val="008F5157"/>
    <w:rsid w:val="008F73C6"/>
    <w:rsid w:val="008F7671"/>
    <w:rsid w:val="00900525"/>
    <w:rsid w:val="00900DC9"/>
    <w:rsid w:val="00901DB7"/>
    <w:rsid w:val="009052EC"/>
    <w:rsid w:val="00907AF1"/>
    <w:rsid w:val="0091035E"/>
    <w:rsid w:val="00914DA9"/>
    <w:rsid w:val="00914F5A"/>
    <w:rsid w:val="00915D63"/>
    <w:rsid w:val="00916373"/>
    <w:rsid w:val="0092076A"/>
    <w:rsid w:val="00920F90"/>
    <w:rsid w:val="00921EB4"/>
    <w:rsid w:val="00922643"/>
    <w:rsid w:val="00922EBA"/>
    <w:rsid w:val="00923225"/>
    <w:rsid w:val="00923B81"/>
    <w:rsid w:val="009248D0"/>
    <w:rsid w:val="0092538E"/>
    <w:rsid w:val="00927B8F"/>
    <w:rsid w:val="0093006E"/>
    <w:rsid w:val="00930603"/>
    <w:rsid w:val="00930E99"/>
    <w:rsid w:val="0093161A"/>
    <w:rsid w:val="00934F87"/>
    <w:rsid w:val="009369E9"/>
    <w:rsid w:val="00936C8E"/>
    <w:rsid w:val="0093767D"/>
    <w:rsid w:val="009408A6"/>
    <w:rsid w:val="0094638C"/>
    <w:rsid w:val="00946A23"/>
    <w:rsid w:val="00950685"/>
    <w:rsid w:val="009556C2"/>
    <w:rsid w:val="00957CF7"/>
    <w:rsid w:val="00960748"/>
    <w:rsid w:val="00960D6D"/>
    <w:rsid w:val="009629A5"/>
    <w:rsid w:val="00963CCA"/>
    <w:rsid w:val="00963DD4"/>
    <w:rsid w:val="00965A80"/>
    <w:rsid w:val="009671B0"/>
    <w:rsid w:val="0097215D"/>
    <w:rsid w:val="00972218"/>
    <w:rsid w:val="00972897"/>
    <w:rsid w:val="0097484A"/>
    <w:rsid w:val="00976008"/>
    <w:rsid w:val="009771BE"/>
    <w:rsid w:val="00977BE3"/>
    <w:rsid w:val="00983F04"/>
    <w:rsid w:val="0098557D"/>
    <w:rsid w:val="00986966"/>
    <w:rsid w:val="00990178"/>
    <w:rsid w:val="0099051B"/>
    <w:rsid w:val="00991109"/>
    <w:rsid w:val="009913AC"/>
    <w:rsid w:val="00993FB5"/>
    <w:rsid w:val="00995558"/>
    <w:rsid w:val="009A13A3"/>
    <w:rsid w:val="009A1F4B"/>
    <w:rsid w:val="009A2210"/>
    <w:rsid w:val="009A26AB"/>
    <w:rsid w:val="009A3192"/>
    <w:rsid w:val="009A60D7"/>
    <w:rsid w:val="009B098D"/>
    <w:rsid w:val="009B30A7"/>
    <w:rsid w:val="009B3281"/>
    <w:rsid w:val="009B46F2"/>
    <w:rsid w:val="009B4DD8"/>
    <w:rsid w:val="009B5417"/>
    <w:rsid w:val="009B5D20"/>
    <w:rsid w:val="009B5DC4"/>
    <w:rsid w:val="009B63BF"/>
    <w:rsid w:val="009B7382"/>
    <w:rsid w:val="009B7A1A"/>
    <w:rsid w:val="009C06C7"/>
    <w:rsid w:val="009C2607"/>
    <w:rsid w:val="009C337C"/>
    <w:rsid w:val="009C4121"/>
    <w:rsid w:val="009C4EE0"/>
    <w:rsid w:val="009C5288"/>
    <w:rsid w:val="009C5CCA"/>
    <w:rsid w:val="009C6E28"/>
    <w:rsid w:val="009C7838"/>
    <w:rsid w:val="009C7AB9"/>
    <w:rsid w:val="009D1DB2"/>
    <w:rsid w:val="009D23B0"/>
    <w:rsid w:val="009D4F91"/>
    <w:rsid w:val="009D5FE3"/>
    <w:rsid w:val="009D6371"/>
    <w:rsid w:val="009D75B5"/>
    <w:rsid w:val="009D7AD0"/>
    <w:rsid w:val="009E1F27"/>
    <w:rsid w:val="009E4D27"/>
    <w:rsid w:val="009E4D6E"/>
    <w:rsid w:val="009E4FDE"/>
    <w:rsid w:val="009E60C6"/>
    <w:rsid w:val="009E6B0F"/>
    <w:rsid w:val="009E788D"/>
    <w:rsid w:val="009E78B4"/>
    <w:rsid w:val="009F058B"/>
    <w:rsid w:val="009F0956"/>
    <w:rsid w:val="009F18D0"/>
    <w:rsid w:val="009F197C"/>
    <w:rsid w:val="009F56D9"/>
    <w:rsid w:val="009F6C9F"/>
    <w:rsid w:val="009F6CFA"/>
    <w:rsid w:val="00A018E4"/>
    <w:rsid w:val="00A023FE"/>
    <w:rsid w:val="00A0261C"/>
    <w:rsid w:val="00A02B7C"/>
    <w:rsid w:val="00A0379C"/>
    <w:rsid w:val="00A05A19"/>
    <w:rsid w:val="00A064FB"/>
    <w:rsid w:val="00A0679C"/>
    <w:rsid w:val="00A10E30"/>
    <w:rsid w:val="00A1184B"/>
    <w:rsid w:val="00A12065"/>
    <w:rsid w:val="00A1429A"/>
    <w:rsid w:val="00A151C4"/>
    <w:rsid w:val="00A16DCF"/>
    <w:rsid w:val="00A1714F"/>
    <w:rsid w:val="00A17A0E"/>
    <w:rsid w:val="00A22620"/>
    <w:rsid w:val="00A23683"/>
    <w:rsid w:val="00A239EE"/>
    <w:rsid w:val="00A23A98"/>
    <w:rsid w:val="00A248EE"/>
    <w:rsid w:val="00A24F07"/>
    <w:rsid w:val="00A25783"/>
    <w:rsid w:val="00A25A9F"/>
    <w:rsid w:val="00A31411"/>
    <w:rsid w:val="00A31777"/>
    <w:rsid w:val="00A32B7F"/>
    <w:rsid w:val="00A32F64"/>
    <w:rsid w:val="00A3377C"/>
    <w:rsid w:val="00A33A5C"/>
    <w:rsid w:val="00A3730C"/>
    <w:rsid w:val="00A37701"/>
    <w:rsid w:val="00A43EDB"/>
    <w:rsid w:val="00A4777D"/>
    <w:rsid w:val="00A50912"/>
    <w:rsid w:val="00A5227D"/>
    <w:rsid w:val="00A550CB"/>
    <w:rsid w:val="00A560A9"/>
    <w:rsid w:val="00A57592"/>
    <w:rsid w:val="00A57FE3"/>
    <w:rsid w:val="00A604C0"/>
    <w:rsid w:val="00A60DC7"/>
    <w:rsid w:val="00A6155D"/>
    <w:rsid w:val="00A62D5F"/>
    <w:rsid w:val="00A64C2A"/>
    <w:rsid w:val="00A6571E"/>
    <w:rsid w:val="00A67226"/>
    <w:rsid w:val="00A73DBF"/>
    <w:rsid w:val="00A746CE"/>
    <w:rsid w:val="00A7574F"/>
    <w:rsid w:val="00A769D0"/>
    <w:rsid w:val="00A76AD8"/>
    <w:rsid w:val="00A77BE4"/>
    <w:rsid w:val="00A77DE1"/>
    <w:rsid w:val="00A80ED1"/>
    <w:rsid w:val="00A824A9"/>
    <w:rsid w:val="00A83E14"/>
    <w:rsid w:val="00A8577D"/>
    <w:rsid w:val="00A90FA7"/>
    <w:rsid w:val="00A92615"/>
    <w:rsid w:val="00A92E85"/>
    <w:rsid w:val="00A937FA"/>
    <w:rsid w:val="00A942F6"/>
    <w:rsid w:val="00A96081"/>
    <w:rsid w:val="00A9683C"/>
    <w:rsid w:val="00A969FA"/>
    <w:rsid w:val="00A97887"/>
    <w:rsid w:val="00A97E77"/>
    <w:rsid w:val="00AA27A9"/>
    <w:rsid w:val="00AA310F"/>
    <w:rsid w:val="00AA410E"/>
    <w:rsid w:val="00AA4395"/>
    <w:rsid w:val="00AA57FC"/>
    <w:rsid w:val="00AA78CD"/>
    <w:rsid w:val="00AB0E8B"/>
    <w:rsid w:val="00AB111D"/>
    <w:rsid w:val="00AB130C"/>
    <w:rsid w:val="00AB150C"/>
    <w:rsid w:val="00AB7642"/>
    <w:rsid w:val="00AC04D3"/>
    <w:rsid w:val="00AC0ED3"/>
    <w:rsid w:val="00AC1A6C"/>
    <w:rsid w:val="00AC1BD7"/>
    <w:rsid w:val="00AC333D"/>
    <w:rsid w:val="00AC3669"/>
    <w:rsid w:val="00AC5E50"/>
    <w:rsid w:val="00AC6F1D"/>
    <w:rsid w:val="00AC7DDE"/>
    <w:rsid w:val="00AD0A14"/>
    <w:rsid w:val="00AD114F"/>
    <w:rsid w:val="00AD1237"/>
    <w:rsid w:val="00AD1DC9"/>
    <w:rsid w:val="00AD35FD"/>
    <w:rsid w:val="00AD58EA"/>
    <w:rsid w:val="00AE0CEA"/>
    <w:rsid w:val="00AE3BEF"/>
    <w:rsid w:val="00AE3EBB"/>
    <w:rsid w:val="00AE4273"/>
    <w:rsid w:val="00AE5024"/>
    <w:rsid w:val="00AE5590"/>
    <w:rsid w:val="00AE58E5"/>
    <w:rsid w:val="00AE5D1C"/>
    <w:rsid w:val="00AE6478"/>
    <w:rsid w:val="00AF096D"/>
    <w:rsid w:val="00AF4A61"/>
    <w:rsid w:val="00AF6CE4"/>
    <w:rsid w:val="00B013F3"/>
    <w:rsid w:val="00B0240B"/>
    <w:rsid w:val="00B026EC"/>
    <w:rsid w:val="00B04FB3"/>
    <w:rsid w:val="00B050BE"/>
    <w:rsid w:val="00B05264"/>
    <w:rsid w:val="00B0545D"/>
    <w:rsid w:val="00B063D3"/>
    <w:rsid w:val="00B10DE4"/>
    <w:rsid w:val="00B13FB9"/>
    <w:rsid w:val="00B14D0A"/>
    <w:rsid w:val="00B14E05"/>
    <w:rsid w:val="00B1784D"/>
    <w:rsid w:val="00B17922"/>
    <w:rsid w:val="00B179D2"/>
    <w:rsid w:val="00B17D9F"/>
    <w:rsid w:val="00B2002B"/>
    <w:rsid w:val="00B23083"/>
    <w:rsid w:val="00B23096"/>
    <w:rsid w:val="00B23232"/>
    <w:rsid w:val="00B24A6A"/>
    <w:rsid w:val="00B24B1C"/>
    <w:rsid w:val="00B25669"/>
    <w:rsid w:val="00B261E0"/>
    <w:rsid w:val="00B26698"/>
    <w:rsid w:val="00B268C4"/>
    <w:rsid w:val="00B2750F"/>
    <w:rsid w:val="00B304EF"/>
    <w:rsid w:val="00B3093E"/>
    <w:rsid w:val="00B30D94"/>
    <w:rsid w:val="00B31997"/>
    <w:rsid w:val="00B31D53"/>
    <w:rsid w:val="00B31FFF"/>
    <w:rsid w:val="00B32122"/>
    <w:rsid w:val="00B32BEE"/>
    <w:rsid w:val="00B33534"/>
    <w:rsid w:val="00B340BD"/>
    <w:rsid w:val="00B3426F"/>
    <w:rsid w:val="00B3431D"/>
    <w:rsid w:val="00B351B0"/>
    <w:rsid w:val="00B3580A"/>
    <w:rsid w:val="00B35A88"/>
    <w:rsid w:val="00B36E0D"/>
    <w:rsid w:val="00B37218"/>
    <w:rsid w:val="00B415D9"/>
    <w:rsid w:val="00B42858"/>
    <w:rsid w:val="00B42E87"/>
    <w:rsid w:val="00B44107"/>
    <w:rsid w:val="00B44F7F"/>
    <w:rsid w:val="00B45EB0"/>
    <w:rsid w:val="00B47088"/>
    <w:rsid w:val="00B47A7E"/>
    <w:rsid w:val="00B50633"/>
    <w:rsid w:val="00B513E6"/>
    <w:rsid w:val="00B5173A"/>
    <w:rsid w:val="00B52A43"/>
    <w:rsid w:val="00B54E74"/>
    <w:rsid w:val="00B55FD1"/>
    <w:rsid w:val="00B57504"/>
    <w:rsid w:val="00B61074"/>
    <w:rsid w:val="00B62390"/>
    <w:rsid w:val="00B624CF"/>
    <w:rsid w:val="00B635F5"/>
    <w:rsid w:val="00B63E67"/>
    <w:rsid w:val="00B64317"/>
    <w:rsid w:val="00B6549A"/>
    <w:rsid w:val="00B65F11"/>
    <w:rsid w:val="00B66114"/>
    <w:rsid w:val="00B6631B"/>
    <w:rsid w:val="00B66455"/>
    <w:rsid w:val="00B66B0C"/>
    <w:rsid w:val="00B70582"/>
    <w:rsid w:val="00B8023A"/>
    <w:rsid w:val="00B8078A"/>
    <w:rsid w:val="00B80E6B"/>
    <w:rsid w:val="00B82296"/>
    <w:rsid w:val="00B82B2D"/>
    <w:rsid w:val="00B86001"/>
    <w:rsid w:val="00B87323"/>
    <w:rsid w:val="00B90D35"/>
    <w:rsid w:val="00B90E51"/>
    <w:rsid w:val="00B922F6"/>
    <w:rsid w:val="00B95B52"/>
    <w:rsid w:val="00BA12FC"/>
    <w:rsid w:val="00BA29CD"/>
    <w:rsid w:val="00BA305C"/>
    <w:rsid w:val="00BA3110"/>
    <w:rsid w:val="00BA44D2"/>
    <w:rsid w:val="00BA624C"/>
    <w:rsid w:val="00BB05A5"/>
    <w:rsid w:val="00BB43C1"/>
    <w:rsid w:val="00BB68D4"/>
    <w:rsid w:val="00BB7707"/>
    <w:rsid w:val="00BC1F27"/>
    <w:rsid w:val="00BC2369"/>
    <w:rsid w:val="00BC2756"/>
    <w:rsid w:val="00BC3393"/>
    <w:rsid w:val="00BC34E4"/>
    <w:rsid w:val="00BC48A2"/>
    <w:rsid w:val="00BC4EA6"/>
    <w:rsid w:val="00BC53F6"/>
    <w:rsid w:val="00BC75E0"/>
    <w:rsid w:val="00BD19B4"/>
    <w:rsid w:val="00BD1CF9"/>
    <w:rsid w:val="00BD34ED"/>
    <w:rsid w:val="00BD35DB"/>
    <w:rsid w:val="00BD3AE6"/>
    <w:rsid w:val="00BD433D"/>
    <w:rsid w:val="00BD4410"/>
    <w:rsid w:val="00BD54C9"/>
    <w:rsid w:val="00BD6B52"/>
    <w:rsid w:val="00BD6FE1"/>
    <w:rsid w:val="00BD7635"/>
    <w:rsid w:val="00BD7936"/>
    <w:rsid w:val="00BD7D20"/>
    <w:rsid w:val="00BE22C5"/>
    <w:rsid w:val="00BE3998"/>
    <w:rsid w:val="00BE50D5"/>
    <w:rsid w:val="00BE5342"/>
    <w:rsid w:val="00BE566F"/>
    <w:rsid w:val="00BE69AD"/>
    <w:rsid w:val="00BF0EA4"/>
    <w:rsid w:val="00BF1495"/>
    <w:rsid w:val="00BF23B1"/>
    <w:rsid w:val="00BF2494"/>
    <w:rsid w:val="00BF3093"/>
    <w:rsid w:val="00BF6F13"/>
    <w:rsid w:val="00BF79B5"/>
    <w:rsid w:val="00C0107B"/>
    <w:rsid w:val="00C040B6"/>
    <w:rsid w:val="00C044C4"/>
    <w:rsid w:val="00C06177"/>
    <w:rsid w:val="00C06F2A"/>
    <w:rsid w:val="00C101AC"/>
    <w:rsid w:val="00C10704"/>
    <w:rsid w:val="00C114EA"/>
    <w:rsid w:val="00C1178E"/>
    <w:rsid w:val="00C1274C"/>
    <w:rsid w:val="00C133CE"/>
    <w:rsid w:val="00C1365D"/>
    <w:rsid w:val="00C16385"/>
    <w:rsid w:val="00C164E9"/>
    <w:rsid w:val="00C1746D"/>
    <w:rsid w:val="00C207C0"/>
    <w:rsid w:val="00C22385"/>
    <w:rsid w:val="00C24108"/>
    <w:rsid w:val="00C33BFC"/>
    <w:rsid w:val="00C3433E"/>
    <w:rsid w:val="00C34E09"/>
    <w:rsid w:val="00C36D62"/>
    <w:rsid w:val="00C36EDF"/>
    <w:rsid w:val="00C4054A"/>
    <w:rsid w:val="00C423E3"/>
    <w:rsid w:val="00C42564"/>
    <w:rsid w:val="00C42831"/>
    <w:rsid w:val="00C44D51"/>
    <w:rsid w:val="00C44D98"/>
    <w:rsid w:val="00C44F1B"/>
    <w:rsid w:val="00C45801"/>
    <w:rsid w:val="00C5050B"/>
    <w:rsid w:val="00C511A0"/>
    <w:rsid w:val="00C521DA"/>
    <w:rsid w:val="00C52570"/>
    <w:rsid w:val="00C5309A"/>
    <w:rsid w:val="00C56917"/>
    <w:rsid w:val="00C5725E"/>
    <w:rsid w:val="00C57A61"/>
    <w:rsid w:val="00C57C33"/>
    <w:rsid w:val="00C57E62"/>
    <w:rsid w:val="00C61EF3"/>
    <w:rsid w:val="00C62255"/>
    <w:rsid w:val="00C623F6"/>
    <w:rsid w:val="00C62905"/>
    <w:rsid w:val="00C62CCB"/>
    <w:rsid w:val="00C63E07"/>
    <w:rsid w:val="00C6564C"/>
    <w:rsid w:val="00C66D16"/>
    <w:rsid w:val="00C7191B"/>
    <w:rsid w:val="00C71EF1"/>
    <w:rsid w:val="00C72153"/>
    <w:rsid w:val="00C72E75"/>
    <w:rsid w:val="00C73A52"/>
    <w:rsid w:val="00C745A0"/>
    <w:rsid w:val="00C74B07"/>
    <w:rsid w:val="00C74CDB"/>
    <w:rsid w:val="00C75774"/>
    <w:rsid w:val="00C75C1B"/>
    <w:rsid w:val="00C766F4"/>
    <w:rsid w:val="00C77F85"/>
    <w:rsid w:val="00C82EA4"/>
    <w:rsid w:val="00C82F75"/>
    <w:rsid w:val="00C838F7"/>
    <w:rsid w:val="00C84340"/>
    <w:rsid w:val="00C8434B"/>
    <w:rsid w:val="00C84447"/>
    <w:rsid w:val="00C84A07"/>
    <w:rsid w:val="00C84CFD"/>
    <w:rsid w:val="00C84F05"/>
    <w:rsid w:val="00C85419"/>
    <w:rsid w:val="00C8545D"/>
    <w:rsid w:val="00C86C11"/>
    <w:rsid w:val="00C90141"/>
    <w:rsid w:val="00C91192"/>
    <w:rsid w:val="00C925F9"/>
    <w:rsid w:val="00C94182"/>
    <w:rsid w:val="00C9747F"/>
    <w:rsid w:val="00C97CC8"/>
    <w:rsid w:val="00C97DDF"/>
    <w:rsid w:val="00CA1014"/>
    <w:rsid w:val="00CA11BA"/>
    <w:rsid w:val="00CA1754"/>
    <w:rsid w:val="00CA365D"/>
    <w:rsid w:val="00CA60F9"/>
    <w:rsid w:val="00CA663E"/>
    <w:rsid w:val="00CA6A66"/>
    <w:rsid w:val="00CB0681"/>
    <w:rsid w:val="00CB2A9C"/>
    <w:rsid w:val="00CB2F2D"/>
    <w:rsid w:val="00CB47A7"/>
    <w:rsid w:val="00CC0386"/>
    <w:rsid w:val="00CC083A"/>
    <w:rsid w:val="00CC0DF2"/>
    <w:rsid w:val="00CC39C6"/>
    <w:rsid w:val="00CC45A9"/>
    <w:rsid w:val="00CC5B2E"/>
    <w:rsid w:val="00CC646C"/>
    <w:rsid w:val="00CC725D"/>
    <w:rsid w:val="00CC742B"/>
    <w:rsid w:val="00CD047C"/>
    <w:rsid w:val="00CD069A"/>
    <w:rsid w:val="00CD26BB"/>
    <w:rsid w:val="00CD2A75"/>
    <w:rsid w:val="00CD37CB"/>
    <w:rsid w:val="00CD404D"/>
    <w:rsid w:val="00CD494D"/>
    <w:rsid w:val="00CD5D1D"/>
    <w:rsid w:val="00CD78B2"/>
    <w:rsid w:val="00CE2813"/>
    <w:rsid w:val="00CE2C5F"/>
    <w:rsid w:val="00CE4188"/>
    <w:rsid w:val="00CE6265"/>
    <w:rsid w:val="00CF1003"/>
    <w:rsid w:val="00CF1005"/>
    <w:rsid w:val="00CF2D21"/>
    <w:rsid w:val="00CF2DDF"/>
    <w:rsid w:val="00CF36CD"/>
    <w:rsid w:val="00CF371B"/>
    <w:rsid w:val="00CF4B36"/>
    <w:rsid w:val="00CF4BAB"/>
    <w:rsid w:val="00CF513D"/>
    <w:rsid w:val="00CF5164"/>
    <w:rsid w:val="00CF64EA"/>
    <w:rsid w:val="00CF68BB"/>
    <w:rsid w:val="00CF7700"/>
    <w:rsid w:val="00D0251C"/>
    <w:rsid w:val="00D02DB9"/>
    <w:rsid w:val="00D0337F"/>
    <w:rsid w:val="00D04985"/>
    <w:rsid w:val="00D05AC2"/>
    <w:rsid w:val="00D0676B"/>
    <w:rsid w:val="00D07BE4"/>
    <w:rsid w:val="00D11436"/>
    <w:rsid w:val="00D11EFC"/>
    <w:rsid w:val="00D12ED4"/>
    <w:rsid w:val="00D14C2B"/>
    <w:rsid w:val="00D15643"/>
    <w:rsid w:val="00D15AF8"/>
    <w:rsid w:val="00D15C01"/>
    <w:rsid w:val="00D15D21"/>
    <w:rsid w:val="00D23D33"/>
    <w:rsid w:val="00D2466D"/>
    <w:rsid w:val="00D246FE"/>
    <w:rsid w:val="00D26DA3"/>
    <w:rsid w:val="00D26EA5"/>
    <w:rsid w:val="00D30F43"/>
    <w:rsid w:val="00D31381"/>
    <w:rsid w:val="00D33611"/>
    <w:rsid w:val="00D33FCF"/>
    <w:rsid w:val="00D34292"/>
    <w:rsid w:val="00D372CB"/>
    <w:rsid w:val="00D40766"/>
    <w:rsid w:val="00D40951"/>
    <w:rsid w:val="00D414CB"/>
    <w:rsid w:val="00D41EA8"/>
    <w:rsid w:val="00D43537"/>
    <w:rsid w:val="00D437BB"/>
    <w:rsid w:val="00D44F5F"/>
    <w:rsid w:val="00D452DE"/>
    <w:rsid w:val="00D45C1D"/>
    <w:rsid w:val="00D46102"/>
    <w:rsid w:val="00D46BA1"/>
    <w:rsid w:val="00D47372"/>
    <w:rsid w:val="00D510C2"/>
    <w:rsid w:val="00D5250D"/>
    <w:rsid w:val="00D52DBD"/>
    <w:rsid w:val="00D539FF"/>
    <w:rsid w:val="00D5530C"/>
    <w:rsid w:val="00D55A7A"/>
    <w:rsid w:val="00D5687E"/>
    <w:rsid w:val="00D604BB"/>
    <w:rsid w:val="00D60EE6"/>
    <w:rsid w:val="00D618D7"/>
    <w:rsid w:val="00D6378E"/>
    <w:rsid w:val="00D64443"/>
    <w:rsid w:val="00D65A61"/>
    <w:rsid w:val="00D666A8"/>
    <w:rsid w:val="00D70211"/>
    <w:rsid w:val="00D70942"/>
    <w:rsid w:val="00D716AE"/>
    <w:rsid w:val="00D71ACF"/>
    <w:rsid w:val="00D71D3A"/>
    <w:rsid w:val="00D71E52"/>
    <w:rsid w:val="00D73180"/>
    <w:rsid w:val="00D753E8"/>
    <w:rsid w:val="00D762D1"/>
    <w:rsid w:val="00D76B1E"/>
    <w:rsid w:val="00D76E0B"/>
    <w:rsid w:val="00D77107"/>
    <w:rsid w:val="00D77E0A"/>
    <w:rsid w:val="00D81DBD"/>
    <w:rsid w:val="00D8222E"/>
    <w:rsid w:val="00D829F9"/>
    <w:rsid w:val="00D82D36"/>
    <w:rsid w:val="00D845CB"/>
    <w:rsid w:val="00D87C63"/>
    <w:rsid w:val="00D901EF"/>
    <w:rsid w:val="00D90B3E"/>
    <w:rsid w:val="00D90D88"/>
    <w:rsid w:val="00D923C1"/>
    <w:rsid w:val="00D9344B"/>
    <w:rsid w:val="00D95754"/>
    <w:rsid w:val="00D95AB8"/>
    <w:rsid w:val="00D95EC0"/>
    <w:rsid w:val="00DA1BDC"/>
    <w:rsid w:val="00DA2FA7"/>
    <w:rsid w:val="00DA3DA2"/>
    <w:rsid w:val="00DA44CA"/>
    <w:rsid w:val="00DA5598"/>
    <w:rsid w:val="00DA6591"/>
    <w:rsid w:val="00DA7F51"/>
    <w:rsid w:val="00DB24B8"/>
    <w:rsid w:val="00DB2A2E"/>
    <w:rsid w:val="00DB331A"/>
    <w:rsid w:val="00DB3D44"/>
    <w:rsid w:val="00DB421C"/>
    <w:rsid w:val="00DB5890"/>
    <w:rsid w:val="00DB5F33"/>
    <w:rsid w:val="00DB7AD4"/>
    <w:rsid w:val="00DC1073"/>
    <w:rsid w:val="00DC5DD4"/>
    <w:rsid w:val="00DD0246"/>
    <w:rsid w:val="00DD3525"/>
    <w:rsid w:val="00DD4DE7"/>
    <w:rsid w:val="00DD5B3C"/>
    <w:rsid w:val="00DD7339"/>
    <w:rsid w:val="00DE194F"/>
    <w:rsid w:val="00DE23CF"/>
    <w:rsid w:val="00DE61E2"/>
    <w:rsid w:val="00DF2C50"/>
    <w:rsid w:val="00DF2DF4"/>
    <w:rsid w:val="00DF33B2"/>
    <w:rsid w:val="00DF375C"/>
    <w:rsid w:val="00DF3E93"/>
    <w:rsid w:val="00DF4072"/>
    <w:rsid w:val="00DF4A55"/>
    <w:rsid w:val="00DF62CB"/>
    <w:rsid w:val="00DF6906"/>
    <w:rsid w:val="00E00081"/>
    <w:rsid w:val="00E0142C"/>
    <w:rsid w:val="00E02BC5"/>
    <w:rsid w:val="00E04611"/>
    <w:rsid w:val="00E0468C"/>
    <w:rsid w:val="00E05D3D"/>
    <w:rsid w:val="00E06004"/>
    <w:rsid w:val="00E07FF6"/>
    <w:rsid w:val="00E118BD"/>
    <w:rsid w:val="00E127BE"/>
    <w:rsid w:val="00E12EA2"/>
    <w:rsid w:val="00E15DF3"/>
    <w:rsid w:val="00E161ED"/>
    <w:rsid w:val="00E20994"/>
    <w:rsid w:val="00E22A02"/>
    <w:rsid w:val="00E24406"/>
    <w:rsid w:val="00E260E7"/>
    <w:rsid w:val="00E30A18"/>
    <w:rsid w:val="00E313C9"/>
    <w:rsid w:val="00E32CB1"/>
    <w:rsid w:val="00E33228"/>
    <w:rsid w:val="00E35F30"/>
    <w:rsid w:val="00E362A7"/>
    <w:rsid w:val="00E37432"/>
    <w:rsid w:val="00E409DE"/>
    <w:rsid w:val="00E44A10"/>
    <w:rsid w:val="00E47188"/>
    <w:rsid w:val="00E47E0E"/>
    <w:rsid w:val="00E51A15"/>
    <w:rsid w:val="00E54372"/>
    <w:rsid w:val="00E5594B"/>
    <w:rsid w:val="00E561BD"/>
    <w:rsid w:val="00E60E36"/>
    <w:rsid w:val="00E638B0"/>
    <w:rsid w:val="00E64403"/>
    <w:rsid w:val="00E65317"/>
    <w:rsid w:val="00E70961"/>
    <w:rsid w:val="00E737F2"/>
    <w:rsid w:val="00E74135"/>
    <w:rsid w:val="00E74232"/>
    <w:rsid w:val="00E75B41"/>
    <w:rsid w:val="00E75FF8"/>
    <w:rsid w:val="00E767E8"/>
    <w:rsid w:val="00E76F2E"/>
    <w:rsid w:val="00E77679"/>
    <w:rsid w:val="00E8146B"/>
    <w:rsid w:val="00E82783"/>
    <w:rsid w:val="00E82C29"/>
    <w:rsid w:val="00E82DB3"/>
    <w:rsid w:val="00E83C34"/>
    <w:rsid w:val="00E85D49"/>
    <w:rsid w:val="00E90E6F"/>
    <w:rsid w:val="00E91786"/>
    <w:rsid w:val="00E91A35"/>
    <w:rsid w:val="00E952C6"/>
    <w:rsid w:val="00EA15F7"/>
    <w:rsid w:val="00EA2D6E"/>
    <w:rsid w:val="00EB0D3D"/>
    <w:rsid w:val="00EB0EB2"/>
    <w:rsid w:val="00EB12B9"/>
    <w:rsid w:val="00EB1DD9"/>
    <w:rsid w:val="00EB3505"/>
    <w:rsid w:val="00EB58F0"/>
    <w:rsid w:val="00EB6841"/>
    <w:rsid w:val="00EB6D17"/>
    <w:rsid w:val="00EB74C2"/>
    <w:rsid w:val="00EC0AED"/>
    <w:rsid w:val="00EC0F70"/>
    <w:rsid w:val="00EC47AB"/>
    <w:rsid w:val="00EC544E"/>
    <w:rsid w:val="00EC7748"/>
    <w:rsid w:val="00ED0009"/>
    <w:rsid w:val="00ED2257"/>
    <w:rsid w:val="00ED2796"/>
    <w:rsid w:val="00ED6506"/>
    <w:rsid w:val="00ED6E4A"/>
    <w:rsid w:val="00ED725F"/>
    <w:rsid w:val="00EE01B5"/>
    <w:rsid w:val="00EE2BC7"/>
    <w:rsid w:val="00EE3E88"/>
    <w:rsid w:val="00EE4180"/>
    <w:rsid w:val="00EE6120"/>
    <w:rsid w:val="00EF31B8"/>
    <w:rsid w:val="00EF4923"/>
    <w:rsid w:val="00EF6959"/>
    <w:rsid w:val="00EF74A3"/>
    <w:rsid w:val="00EF7E7E"/>
    <w:rsid w:val="00F005EE"/>
    <w:rsid w:val="00F01372"/>
    <w:rsid w:val="00F01F25"/>
    <w:rsid w:val="00F04307"/>
    <w:rsid w:val="00F06399"/>
    <w:rsid w:val="00F064A7"/>
    <w:rsid w:val="00F07AEC"/>
    <w:rsid w:val="00F108DF"/>
    <w:rsid w:val="00F10E0C"/>
    <w:rsid w:val="00F117E3"/>
    <w:rsid w:val="00F126C9"/>
    <w:rsid w:val="00F15539"/>
    <w:rsid w:val="00F16688"/>
    <w:rsid w:val="00F16E30"/>
    <w:rsid w:val="00F204AB"/>
    <w:rsid w:val="00F20F0D"/>
    <w:rsid w:val="00F228F9"/>
    <w:rsid w:val="00F22AC8"/>
    <w:rsid w:val="00F2435F"/>
    <w:rsid w:val="00F245A7"/>
    <w:rsid w:val="00F25321"/>
    <w:rsid w:val="00F2624A"/>
    <w:rsid w:val="00F26376"/>
    <w:rsid w:val="00F26380"/>
    <w:rsid w:val="00F2641B"/>
    <w:rsid w:val="00F27D8D"/>
    <w:rsid w:val="00F30396"/>
    <w:rsid w:val="00F317CA"/>
    <w:rsid w:val="00F33C63"/>
    <w:rsid w:val="00F33EFE"/>
    <w:rsid w:val="00F35184"/>
    <w:rsid w:val="00F351DA"/>
    <w:rsid w:val="00F36EDC"/>
    <w:rsid w:val="00F37436"/>
    <w:rsid w:val="00F40186"/>
    <w:rsid w:val="00F405CC"/>
    <w:rsid w:val="00F40799"/>
    <w:rsid w:val="00F4372B"/>
    <w:rsid w:val="00F43CAC"/>
    <w:rsid w:val="00F452EB"/>
    <w:rsid w:val="00F47378"/>
    <w:rsid w:val="00F5529E"/>
    <w:rsid w:val="00F6090B"/>
    <w:rsid w:val="00F60A62"/>
    <w:rsid w:val="00F60CEB"/>
    <w:rsid w:val="00F61304"/>
    <w:rsid w:val="00F6332E"/>
    <w:rsid w:val="00F64359"/>
    <w:rsid w:val="00F64489"/>
    <w:rsid w:val="00F65C17"/>
    <w:rsid w:val="00F65FDB"/>
    <w:rsid w:val="00F7032C"/>
    <w:rsid w:val="00F721F9"/>
    <w:rsid w:val="00F72793"/>
    <w:rsid w:val="00F72F22"/>
    <w:rsid w:val="00F7384B"/>
    <w:rsid w:val="00F7477D"/>
    <w:rsid w:val="00F757C3"/>
    <w:rsid w:val="00F76B15"/>
    <w:rsid w:val="00F779A2"/>
    <w:rsid w:val="00F77A41"/>
    <w:rsid w:val="00F77B60"/>
    <w:rsid w:val="00F8027D"/>
    <w:rsid w:val="00F80EE3"/>
    <w:rsid w:val="00F81D7A"/>
    <w:rsid w:val="00F85A09"/>
    <w:rsid w:val="00F85EF6"/>
    <w:rsid w:val="00F86656"/>
    <w:rsid w:val="00F87BD8"/>
    <w:rsid w:val="00F9160E"/>
    <w:rsid w:val="00F91A3A"/>
    <w:rsid w:val="00F92EA3"/>
    <w:rsid w:val="00F95CC5"/>
    <w:rsid w:val="00FA129E"/>
    <w:rsid w:val="00FA1C3C"/>
    <w:rsid w:val="00FA1DDE"/>
    <w:rsid w:val="00FA766D"/>
    <w:rsid w:val="00FA79E6"/>
    <w:rsid w:val="00FB1313"/>
    <w:rsid w:val="00FB6AF4"/>
    <w:rsid w:val="00FB7202"/>
    <w:rsid w:val="00FC0796"/>
    <w:rsid w:val="00FC1760"/>
    <w:rsid w:val="00FC3FDB"/>
    <w:rsid w:val="00FD0099"/>
    <w:rsid w:val="00FD0BAC"/>
    <w:rsid w:val="00FD4309"/>
    <w:rsid w:val="00FD4839"/>
    <w:rsid w:val="00FD54A9"/>
    <w:rsid w:val="00FD6E37"/>
    <w:rsid w:val="00FD7A1E"/>
    <w:rsid w:val="00FE00E9"/>
    <w:rsid w:val="00FE1153"/>
    <w:rsid w:val="00FE1E5C"/>
    <w:rsid w:val="00FE38D4"/>
    <w:rsid w:val="00FE4276"/>
    <w:rsid w:val="00FE4BA9"/>
    <w:rsid w:val="00FE5D50"/>
    <w:rsid w:val="00FE67F0"/>
    <w:rsid w:val="00FE74EB"/>
    <w:rsid w:val="00FE7F30"/>
    <w:rsid w:val="00FF0EFE"/>
    <w:rsid w:val="00FF38C9"/>
    <w:rsid w:val="00FF3ED2"/>
    <w:rsid w:val="00FF5070"/>
    <w:rsid w:val="00FF5745"/>
    <w:rsid w:val="00FF6798"/>
    <w:rsid w:val="01E936BB"/>
    <w:rsid w:val="021622C9"/>
    <w:rsid w:val="034023DA"/>
    <w:rsid w:val="044F12C2"/>
    <w:rsid w:val="04C93CB1"/>
    <w:rsid w:val="05EB0110"/>
    <w:rsid w:val="06B42461"/>
    <w:rsid w:val="0786D171"/>
    <w:rsid w:val="08AC3A2D"/>
    <w:rsid w:val="0A480A8E"/>
    <w:rsid w:val="0D2F6109"/>
    <w:rsid w:val="0D5F7D86"/>
    <w:rsid w:val="10859A93"/>
    <w:rsid w:val="16F4E7CD"/>
    <w:rsid w:val="1738010C"/>
    <w:rsid w:val="1C01EC3F"/>
    <w:rsid w:val="246A3D6C"/>
    <w:rsid w:val="249BC768"/>
    <w:rsid w:val="258AE1CB"/>
    <w:rsid w:val="2AD79CB9"/>
    <w:rsid w:val="329AFD08"/>
    <w:rsid w:val="3978CBE7"/>
    <w:rsid w:val="3A47954C"/>
    <w:rsid w:val="3AB69523"/>
    <w:rsid w:val="3B6CFE08"/>
    <w:rsid w:val="3BB7C909"/>
    <w:rsid w:val="3FDDBD1F"/>
    <w:rsid w:val="44B751E2"/>
    <w:rsid w:val="45A676CB"/>
    <w:rsid w:val="487B5771"/>
    <w:rsid w:val="4B00EF84"/>
    <w:rsid w:val="5A1D6E5A"/>
    <w:rsid w:val="5C655670"/>
    <w:rsid w:val="67BE805F"/>
    <w:rsid w:val="72CC1E16"/>
    <w:rsid w:val="7538E0AA"/>
    <w:rsid w:val="754D4D47"/>
    <w:rsid w:val="775FFD47"/>
    <w:rsid w:val="7A2382B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ersonName"/>
  <w:shapeDefaults>
    <o:shapedefaults v:ext="edit" spidmax="2050"/>
    <o:shapelayout v:ext="edit">
      <o:idmap v:ext="edit" data="2"/>
    </o:shapelayout>
  </w:shapeDefaults>
  <w:decimalSymbol w:val="."/>
  <w:listSeparator w:val=","/>
  <w14:docId w14:val="2EF7BC76"/>
  <w15:chartTrackingRefBased/>
  <w15:docId w15:val="{0869225B-19B6-48CA-A2B8-C51D65F29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C27"/>
    <w:rPr>
      <w:rFonts w:ascii="Goudy Old Style" w:hAnsi="Goudy Old Style"/>
      <w:sz w:val="24"/>
      <w:szCs w:val="24"/>
    </w:rPr>
  </w:style>
  <w:style w:type="paragraph" w:styleId="Heading1">
    <w:name w:val="heading 1"/>
    <w:aliases w:val="First Heading"/>
    <w:basedOn w:val="Normal"/>
    <w:next w:val="Normal"/>
    <w:link w:val="Heading1Char"/>
    <w:autoRedefine/>
    <w:qFormat/>
    <w:rsid w:val="00511204"/>
    <w:pPr>
      <w:keepNext/>
      <w:outlineLvl w:val="0"/>
    </w:pPr>
    <w:rPr>
      <w:rFonts w:ascii="Georgia" w:hAnsi="Georgia" w:cs="Arial"/>
      <w:bCs/>
      <w:kern w:val="32"/>
      <w:sz w:val="28"/>
      <w:szCs w:val="32"/>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DD0246"/>
    <w:pPr>
      <w:keepNext/>
      <w:ind w:left="360"/>
      <w:outlineLvl w:val="3"/>
    </w:pPr>
    <w:rPr>
      <w:rFonts w:ascii="Arial" w:hAnsi="Arial" w:cs="Arial"/>
      <w:b/>
      <w:bCs/>
      <w:sz w:val="16"/>
      <w:lang w:eastAsia="en-US"/>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C75C1B"/>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StylePr w:type="firstRow">
      <w:rPr>
        <w:rFonts w:ascii="Georgia" w:hAnsi="Georgia"/>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link w:val="FootnoteTextChar"/>
    <w:rsid w:val="00D40766"/>
    <w:pPr>
      <w:spacing w:after="120"/>
      <w:ind w:left="284" w:hanging="284"/>
    </w:pPr>
    <w:rPr>
      <w:sz w:val="20"/>
      <w:szCs w:val="20"/>
    </w:rPr>
  </w:style>
  <w:style w:type="character" w:styleId="FootnoteReference">
    <w:name w:val="footnote reference"/>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rsid w:val="00FD0099"/>
    <w:pPr>
      <w:tabs>
        <w:tab w:val="center" w:pos="4153"/>
        <w:tab w:val="right" w:pos="8306"/>
      </w:tabs>
    </w:pPr>
  </w:style>
  <w:style w:type="paragraph" w:customStyle="1" w:styleId="PageNumbering">
    <w:name w:val="Page Numbering"/>
    <w:basedOn w:val="Heading1"/>
    <w:rsid w:val="00294501"/>
    <w:rPr>
      <w:rFonts w:cs="Times New Roman"/>
      <w:bCs w:val="0"/>
      <w:szCs w:val="20"/>
    </w:rPr>
  </w:style>
  <w:style w:type="character" w:customStyle="1" w:styleId="Heading1Char">
    <w:name w:val="Heading 1 Char"/>
    <w:aliases w:val="First Heading Char"/>
    <w:link w:val="Heading1"/>
    <w:rsid w:val="00511204"/>
    <w:rPr>
      <w:rFonts w:ascii="Georgia" w:hAnsi="Georgia" w:cs="Arial"/>
      <w:bCs/>
      <w:kern w:val="32"/>
      <w:sz w:val="28"/>
      <w:szCs w:val="32"/>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1"/>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2"/>
      </w:numPr>
    </w:pPr>
  </w:style>
  <w:style w:type="paragraph" w:styleId="Footer">
    <w:name w:val="footer"/>
    <w:basedOn w:val="Normal"/>
    <w:link w:val="FooterChar"/>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Char">
    <w:name w:val="Bullet Point Char"/>
    <w:basedOn w:val="Normal"/>
    <w:link w:val="BulletPointCharChar"/>
    <w:autoRedefine/>
    <w:rsid w:val="009A3192"/>
    <w:pPr>
      <w:tabs>
        <w:tab w:val="left" w:pos="1260"/>
      </w:tabs>
      <w:spacing w:after="240"/>
    </w:pPr>
  </w:style>
  <w:style w:type="paragraph" w:styleId="BodyText">
    <w:name w:val="Body Text"/>
    <w:basedOn w:val="Normal"/>
    <w:link w:val="BodyTextChar"/>
    <w:rsid w:val="00C56917"/>
    <w:rPr>
      <w:rFonts w:ascii="Arial" w:hAnsi="Arial" w:cs="Arial"/>
      <w:bCs/>
      <w:sz w:val="22"/>
      <w:lang w:eastAsia="en-US"/>
    </w:rPr>
  </w:style>
  <w:style w:type="paragraph" w:customStyle="1" w:styleId="Centred">
    <w:name w:val="Centred"/>
    <w:basedOn w:val="BodyText"/>
    <w:next w:val="BodyText"/>
    <w:autoRedefine/>
    <w:rsid w:val="00C56917"/>
    <w:pPr>
      <w:jc w:val="center"/>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9B7A1A"/>
    <w:rPr>
      <w:rFonts w:ascii="Georgia" w:hAnsi="Georgia"/>
      <w:b/>
      <w:sz w:val="72"/>
      <w:szCs w:val="72"/>
    </w:rPr>
  </w:style>
  <w:style w:type="paragraph" w:customStyle="1" w:styleId="GuideTitlePageHeader2">
    <w:name w:val="Guide Title Page Header 2"/>
    <w:basedOn w:val="Normal"/>
    <w:rsid w:val="009B7A1A"/>
    <w:rPr>
      <w:rFonts w:ascii="Georgia" w:hAnsi="Georgia" w:cs="Arial"/>
      <w:b/>
      <w:bCs/>
      <w:color w:val="000000"/>
      <w:sz w:val="40"/>
      <w:szCs w:val="40"/>
      <w:lang w:eastAsia="en-US"/>
    </w:rPr>
  </w:style>
  <w:style w:type="paragraph" w:customStyle="1" w:styleId="GuideTitlePageQCAAccred">
    <w:name w:val="Guide Title Page QCA Accred"/>
    <w:basedOn w:val="BodyText"/>
    <w:autoRedefine/>
    <w:rsid w:val="00F351DA"/>
    <w:pPr>
      <w:pBdr>
        <w:top w:val="single" w:sz="8" w:space="7" w:color="auto"/>
        <w:bottom w:val="single" w:sz="8" w:space="7" w:color="auto"/>
      </w:pBdr>
      <w:spacing w:after="120"/>
      <w:ind w:left="142" w:right="227"/>
    </w:pPr>
    <w:rPr>
      <w:rFonts w:ascii="Goudy Old Style" w:hAnsi="Goudy Old Style"/>
      <w:bCs w:val="0"/>
      <w:iCs/>
      <w:sz w:val="24"/>
      <w:lang w:val="en-US"/>
    </w:rPr>
  </w:style>
  <w:style w:type="character" w:styleId="Hyperlink">
    <w:name w:val="Hyperlink"/>
    <w:uiPriority w:val="99"/>
    <w:rsid w:val="00C56917"/>
    <w:rPr>
      <w:color w:val="0000FF"/>
      <w:u w:val="single"/>
    </w:rPr>
  </w:style>
  <w:style w:type="paragraph" w:customStyle="1" w:styleId="DocRefTitlePage">
    <w:name w:val="Doc Ref (Title Page)"/>
    <w:basedOn w:val="Normal"/>
    <w:rsid w:val="001476DA"/>
    <w:pPr>
      <w:spacing w:after="240"/>
    </w:pPr>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BC2756"/>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1C0A69"/>
    <w:pPr>
      <w:keepLines/>
      <w:spacing w:before="120"/>
    </w:pPr>
    <w:rPr>
      <w:rFonts w:asciiTheme="minorHAnsi" w:hAnsiTheme="minorHAnsi" w:cstheme="minorHAnsi"/>
      <w:color w:val="3B3838" w:themeColor="background2" w:themeShade="40"/>
      <w:sz w:val="24"/>
      <w:szCs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link w:val="CLRTableHeadingChar"/>
    <w:rsid w:val="002E55B4"/>
    <w:pPr>
      <w:keepNext/>
      <w:spacing w:before="60" w:after="60"/>
    </w:pPr>
    <w:rPr>
      <w:rFonts w:ascii="Georgia" w:hAnsi="Georgia" w:cs="Arial"/>
      <w:b/>
      <w:bCs/>
      <w:color w:val="000000"/>
      <w:sz w:val="22"/>
      <w:lang w:val="en-US" w:eastAsia="en-US"/>
    </w:rPr>
  </w:style>
  <w:style w:type="paragraph" w:customStyle="1" w:styleId="StyleCLRTableHeadingBold">
    <w:name w:val="Style CLR Table Heading + Bold"/>
    <w:basedOn w:val="CLRTableHeading"/>
    <w:rsid w:val="000C1AB5"/>
  </w:style>
  <w:style w:type="paragraph" w:customStyle="1" w:styleId="BulletedBodyText">
    <w:name w:val="Bulleted Body Text"/>
    <w:basedOn w:val="BodyText"/>
    <w:rsid w:val="005176E7"/>
    <w:pPr>
      <w:numPr>
        <w:numId w:val="3"/>
      </w:numPr>
    </w:pPr>
  </w:style>
  <w:style w:type="paragraph" w:styleId="BodyText2">
    <w:name w:val="Body Text 2"/>
    <w:basedOn w:val="Normal"/>
    <w:rsid w:val="00432CAA"/>
    <w:rPr>
      <w:rFonts w:ascii="Arial" w:hAnsi="Arial" w:cs="Arial"/>
      <w:sz w:val="18"/>
      <w:lang w:eastAsia="en-US"/>
    </w:rPr>
  </w:style>
  <w:style w:type="paragraph" w:customStyle="1" w:styleId="StyleGuideTitlePageHeader2NotEmboss">
    <w:name w:val="Style Guide Title Page Header 2 + Not Emboss"/>
    <w:basedOn w:val="GuideTitlePageHeader2"/>
    <w:rsid w:val="009B7A1A"/>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GuideTitlePageQCAAccredGeorgiaBlack">
    <w:name w:val="Style Guide Title Page QCA Accred + Georgia Black"/>
    <w:basedOn w:val="GuideTitlePageQCAAccred"/>
    <w:rsid w:val="002452CB"/>
    <w:pPr>
      <w:pBdr>
        <w:left w:val="single" w:sz="4" w:space="5" w:color="auto"/>
      </w:pBdr>
    </w:pPr>
    <w:rPr>
      <w:rFonts w:ascii="Georgia" w:hAnsi="Georgia"/>
      <w:iCs w:val="0"/>
      <w:color w:val="000000"/>
    </w:rPr>
  </w:style>
  <w:style w:type="paragraph" w:customStyle="1" w:styleId="StyleGuideTitlePageQCAAccredGeorgiaBlackLeftLeft0">
    <w:name w:val="Style Guide Title Page QCA Accred + Georgia Black Left Left:  0...."/>
    <w:basedOn w:val="GuideTitlePageQCAAccred"/>
    <w:rsid w:val="002452CB"/>
    <w:rPr>
      <w:rFonts w:ascii="Georgia" w:hAnsi="Georgia" w:cs="Times New Roman"/>
      <w:iCs w:val="0"/>
      <w:color w:val="000000"/>
      <w:szCs w:val="20"/>
    </w:rPr>
  </w:style>
  <w:style w:type="paragraph" w:customStyle="1" w:styleId="StyleGuideTitlePageQCAAccredGeorgiaBlackLeftLeft01">
    <w:name w:val="Style Guide Title Page QCA Accred + Georgia Black Left Left:  0....1"/>
    <w:basedOn w:val="GuideTitlePageQCAAccred"/>
    <w:rsid w:val="002452CB"/>
    <w:pPr>
      <w:pBdr>
        <w:left w:val="single" w:sz="4" w:space="5" w:color="auto"/>
      </w:pBdr>
    </w:pPr>
    <w:rPr>
      <w:rFonts w:ascii="Georgia" w:hAnsi="Georgia" w:cs="Times New Roman"/>
      <w:iCs w:val="0"/>
      <w:color w:val="000000"/>
      <w:szCs w:val="20"/>
    </w:rPr>
  </w:style>
  <w:style w:type="paragraph" w:customStyle="1" w:styleId="TitlePageContentsList">
    <w:name w:val="Title Page Contents List"/>
    <w:basedOn w:val="GuideTitlePageHeader2"/>
    <w:rsid w:val="002452CB"/>
    <w:pPr>
      <w:numPr>
        <w:numId w:val="4"/>
      </w:numPr>
      <w:spacing w:after="60"/>
    </w:pPr>
    <w:rPr>
      <w:sz w:val="28"/>
      <w:szCs w:val="28"/>
    </w:rPr>
  </w:style>
  <w:style w:type="character" w:customStyle="1" w:styleId="CLRTableHeadingChar">
    <w:name w:val="CLR Table Heading Char"/>
    <w:link w:val="CLRTableHeading"/>
    <w:rsid w:val="002E55B4"/>
    <w:rPr>
      <w:rFonts w:ascii="Georgia" w:hAnsi="Georgia" w:cs="Arial"/>
      <w:b/>
      <w:bCs/>
      <w:color w:val="000000"/>
      <w:sz w:val="22"/>
      <w:lang w:val="en-US" w:eastAsia="en-US" w:bidi="ar-SA"/>
    </w:rPr>
  </w:style>
  <w:style w:type="paragraph" w:customStyle="1" w:styleId="TitlePageDate">
    <w:name w:val="Title Page Date"/>
    <w:basedOn w:val="Normal"/>
    <w:next w:val="GuideTitlePageHeader1"/>
    <w:rsid w:val="003F32A7"/>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1C76F3"/>
    <w:rPr>
      <w:rFonts w:ascii="Goudy Old Style" w:hAnsi="Goudy Old Style" w:cs="Times New Roman"/>
      <w:sz w:val="80"/>
      <w:szCs w:val="20"/>
    </w:rPr>
  </w:style>
  <w:style w:type="paragraph" w:customStyle="1" w:styleId="ToCColHeading">
    <w:name w:val="ToC Col. Heading"/>
    <w:basedOn w:val="Normal"/>
    <w:rsid w:val="00826074"/>
    <w:pPr>
      <w:keepNext/>
      <w:spacing w:before="60" w:after="60"/>
    </w:pPr>
    <w:rPr>
      <w:rFonts w:cs="Arial"/>
      <w:b/>
      <w:bCs/>
      <w:color w:val="000000"/>
      <w:sz w:val="26"/>
      <w:szCs w:val="26"/>
    </w:rPr>
  </w:style>
  <w:style w:type="paragraph" w:customStyle="1" w:styleId="TableTextUnitElement">
    <w:name w:val="Table Text Unit Element"/>
    <w:basedOn w:val="TableText"/>
    <w:autoRedefine/>
    <w:rsid w:val="00FD4309"/>
    <w:pPr>
      <w:spacing w:after="60"/>
    </w:pPr>
    <w:rPr>
      <w:rFonts w:ascii="Goudy Old Style" w:hAnsi="Goudy Old Style"/>
      <w:color w:val="000000"/>
      <w:sz w:val="24"/>
    </w:rPr>
  </w:style>
  <w:style w:type="character" w:customStyle="1" w:styleId="BulletPointCharChar">
    <w:name w:val="Bullet Point Char Char"/>
    <w:link w:val="BulletPointChar"/>
    <w:rsid w:val="009A3192"/>
    <w:rPr>
      <w:rFonts w:ascii="Goudy Old Style" w:hAnsi="Goudy Old Style"/>
      <w:sz w:val="24"/>
      <w:szCs w:val="24"/>
    </w:rPr>
  </w:style>
  <w:style w:type="paragraph" w:styleId="BodyTextIndent2">
    <w:name w:val="Body Text Indent 2"/>
    <w:basedOn w:val="Normal"/>
    <w:rsid w:val="00FA79E6"/>
    <w:pPr>
      <w:spacing w:after="120" w:line="480" w:lineRule="auto"/>
      <w:ind w:left="283"/>
    </w:pPr>
  </w:style>
  <w:style w:type="paragraph" w:customStyle="1" w:styleId="BulletPointlastChar">
    <w:name w:val="Bullet Point (last) Char"/>
    <w:basedOn w:val="BulletPointChar"/>
    <w:next w:val="ParagraphNormal"/>
    <w:link w:val="BulletPointlastCharChar"/>
    <w:rsid w:val="00334E82"/>
    <w:pPr>
      <w:numPr>
        <w:numId w:val="9"/>
      </w:numPr>
    </w:pPr>
    <w:rPr>
      <w:spacing w:val="-8"/>
    </w:rPr>
  </w:style>
  <w:style w:type="character" w:customStyle="1" w:styleId="BulletPointlastCharChar">
    <w:name w:val="Bullet Point (last) Char Char"/>
    <w:link w:val="BulletPointlastChar"/>
    <w:rsid w:val="00334E82"/>
    <w:rPr>
      <w:rFonts w:ascii="Goudy Old Style" w:hAnsi="Goudy Old Style"/>
      <w:spacing w:val="-8"/>
      <w:sz w:val="24"/>
      <w:szCs w:val="24"/>
    </w:rPr>
  </w:style>
  <w:style w:type="paragraph" w:customStyle="1" w:styleId="BulletPoint">
    <w:name w:val="Bullet Point"/>
    <w:basedOn w:val="Normal"/>
    <w:autoRedefine/>
    <w:rsid w:val="007D095F"/>
    <w:pPr>
      <w:keepLines/>
      <w:numPr>
        <w:numId w:val="12"/>
      </w:numPr>
      <w:spacing w:before="100" w:after="100"/>
      <w:jc w:val="both"/>
    </w:pPr>
    <w:rPr>
      <w:rFonts w:asciiTheme="minorHAnsi" w:hAnsiTheme="minorHAnsi" w:cstheme="minorHAnsi"/>
      <w:color w:val="3B3838" w:themeColor="background2" w:themeShade="40"/>
    </w:rPr>
  </w:style>
  <w:style w:type="paragraph" w:styleId="BodyText3">
    <w:name w:val="Body Text 3"/>
    <w:basedOn w:val="Normal"/>
    <w:rsid w:val="00F81D7A"/>
    <w:pPr>
      <w:spacing w:after="120"/>
    </w:pPr>
    <w:rPr>
      <w:sz w:val="16"/>
      <w:szCs w:val="16"/>
    </w:rPr>
  </w:style>
  <w:style w:type="paragraph" w:customStyle="1" w:styleId="BulletPointlast">
    <w:name w:val="Bullet Point (last)"/>
    <w:basedOn w:val="BulletPoint"/>
    <w:next w:val="ParagraphNormal"/>
    <w:rsid w:val="00F81D7A"/>
    <w:pPr>
      <w:numPr>
        <w:numId w:val="0"/>
      </w:numPr>
      <w:tabs>
        <w:tab w:val="num" w:pos="1080"/>
      </w:tabs>
      <w:ind w:left="1080" w:hanging="360"/>
    </w:pPr>
  </w:style>
  <w:style w:type="paragraph" w:styleId="BodyTextIndent">
    <w:name w:val="Body Text Indent"/>
    <w:basedOn w:val="Normal"/>
    <w:rsid w:val="00FE38D4"/>
    <w:pPr>
      <w:spacing w:after="120"/>
      <w:ind w:left="283"/>
    </w:pPr>
  </w:style>
  <w:style w:type="paragraph" w:customStyle="1" w:styleId="StyleTitlePageContentsListGoudyOldStyle">
    <w:name w:val="Style Title Page Contents List + Goudy Old Style"/>
    <w:basedOn w:val="TitlePageContentsList"/>
    <w:rsid w:val="00477C73"/>
    <w:pPr>
      <w:numPr>
        <w:numId w:val="0"/>
      </w:numPr>
      <w:tabs>
        <w:tab w:val="num" w:pos="720"/>
      </w:tabs>
      <w:ind w:left="720" w:hanging="360"/>
    </w:pPr>
    <w:rPr>
      <w:rFonts w:ascii="Goudy Old Style" w:hAnsi="Goudy Old Style"/>
    </w:rPr>
  </w:style>
  <w:style w:type="character" w:styleId="FollowedHyperlink">
    <w:name w:val="FollowedHyperlink"/>
    <w:rsid w:val="00477C73"/>
    <w:rPr>
      <w:color w:val="800080"/>
      <w:u w:val="single"/>
    </w:rPr>
  </w:style>
  <w:style w:type="paragraph" w:customStyle="1" w:styleId="BulletedText2">
    <w:name w:val="Bulleted Text 2"/>
    <w:basedOn w:val="Normal"/>
    <w:rsid w:val="00477C73"/>
    <w:pPr>
      <w:tabs>
        <w:tab w:val="num" w:pos="323"/>
      </w:tabs>
      <w:spacing w:after="60"/>
      <w:ind w:left="397" w:hanging="270"/>
    </w:pPr>
    <w:rPr>
      <w:rFonts w:ascii="Arial" w:hAnsi="Arial" w:cs="Arial"/>
      <w:sz w:val="22"/>
      <w:lang w:eastAsia="en-US"/>
    </w:rPr>
  </w:style>
  <w:style w:type="paragraph" w:styleId="BalloonText">
    <w:name w:val="Balloon Text"/>
    <w:basedOn w:val="Normal"/>
    <w:semiHidden/>
    <w:rsid w:val="00477C73"/>
    <w:rPr>
      <w:rFonts w:ascii="Tahoma" w:hAnsi="Tahoma" w:cs="Tahoma"/>
      <w:sz w:val="16"/>
      <w:szCs w:val="16"/>
    </w:rPr>
  </w:style>
  <w:style w:type="paragraph" w:styleId="Caption">
    <w:name w:val="caption"/>
    <w:basedOn w:val="Normal"/>
    <w:next w:val="Normal"/>
    <w:qFormat/>
    <w:rsid w:val="00477C73"/>
    <w:pPr>
      <w:spacing w:before="360" w:after="120"/>
      <w:ind w:left="-907" w:right="-58"/>
      <w:jc w:val="center"/>
    </w:pPr>
    <w:rPr>
      <w:rFonts w:ascii="Arial" w:hAnsi="Arial" w:cs="Arial"/>
      <w:b/>
      <w:bCs/>
      <w:iCs/>
      <w:sz w:val="32"/>
      <w:szCs w:val="32"/>
      <w:lang w:eastAsia="en-US"/>
    </w:rPr>
  </w:style>
  <w:style w:type="paragraph" w:styleId="ListBullet">
    <w:name w:val="List Bullet"/>
    <w:basedOn w:val="Normal"/>
    <w:autoRedefine/>
    <w:rsid w:val="00AD1237"/>
    <w:pPr>
      <w:numPr>
        <w:numId w:val="11"/>
      </w:numPr>
      <w:tabs>
        <w:tab w:val="clear" w:pos="1080"/>
      </w:tabs>
      <w:spacing w:before="40" w:after="40"/>
      <w:ind w:left="227" w:hanging="227"/>
    </w:pPr>
    <w:rPr>
      <w:rFonts w:cs="Arial"/>
      <w:b/>
      <w:bCs/>
      <w:color w:val="000000"/>
      <w:sz w:val="17"/>
      <w:szCs w:val="17"/>
      <w:lang w:eastAsia="en-US"/>
    </w:rPr>
  </w:style>
  <w:style w:type="paragraph" w:customStyle="1" w:styleId="TableGrid1">
    <w:name w:val="Table Grid1"/>
    <w:rsid w:val="004C0D25"/>
    <w:pPr>
      <w:suppressAutoHyphens/>
      <w:spacing w:before="100" w:after="100"/>
    </w:pPr>
    <w:rPr>
      <w:rFonts w:eastAsia="ヒラギノ角ゴ Pro W3"/>
      <w:color w:val="000000"/>
      <w:lang w:eastAsia="ar-SA"/>
    </w:rPr>
  </w:style>
  <w:style w:type="character" w:styleId="CommentReference">
    <w:name w:val="annotation reference"/>
    <w:rsid w:val="008A3D6E"/>
    <w:rPr>
      <w:sz w:val="16"/>
      <w:szCs w:val="16"/>
    </w:rPr>
  </w:style>
  <w:style w:type="paragraph" w:styleId="CommentText">
    <w:name w:val="annotation text"/>
    <w:basedOn w:val="Normal"/>
    <w:link w:val="CommentTextChar"/>
    <w:rsid w:val="008A3D6E"/>
    <w:rPr>
      <w:sz w:val="20"/>
      <w:szCs w:val="20"/>
    </w:rPr>
  </w:style>
  <w:style w:type="character" w:customStyle="1" w:styleId="CommentTextChar">
    <w:name w:val="Comment Text Char"/>
    <w:link w:val="CommentText"/>
    <w:rsid w:val="008A3D6E"/>
    <w:rPr>
      <w:rFonts w:ascii="Goudy Old Style" w:hAnsi="Goudy Old Style"/>
    </w:rPr>
  </w:style>
  <w:style w:type="paragraph" w:styleId="CommentSubject">
    <w:name w:val="annotation subject"/>
    <w:basedOn w:val="CommentText"/>
    <w:next w:val="CommentText"/>
    <w:link w:val="CommentSubjectChar"/>
    <w:rsid w:val="008A3D6E"/>
    <w:rPr>
      <w:b/>
      <w:bCs/>
    </w:rPr>
  </w:style>
  <w:style w:type="character" w:customStyle="1" w:styleId="CommentSubjectChar">
    <w:name w:val="Comment Subject Char"/>
    <w:link w:val="CommentSubject"/>
    <w:rsid w:val="008A3D6E"/>
    <w:rPr>
      <w:rFonts w:ascii="Goudy Old Style" w:hAnsi="Goudy Old Style"/>
      <w:b/>
      <w:bCs/>
    </w:rPr>
  </w:style>
  <w:style w:type="character" w:customStyle="1" w:styleId="FootnoteTextChar">
    <w:name w:val="Footnote Text Char"/>
    <w:link w:val="FootnoteText"/>
    <w:uiPriority w:val="99"/>
    <w:rsid w:val="00F351DA"/>
    <w:rPr>
      <w:rFonts w:ascii="Goudy Old Style" w:hAnsi="Goudy Old Style"/>
    </w:rPr>
  </w:style>
  <w:style w:type="character" w:styleId="UnresolvedMention">
    <w:name w:val="Unresolved Mention"/>
    <w:basedOn w:val="DefaultParagraphFont"/>
    <w:uiPriority w:val="99"/>
    <w:semiHidden/>
    <w:unhideWhenUsed/>
    <w:rsid w:val="000B68F2"/>
    <w:rPr>
      <w:color w:val="605E5C"/>
      <w:shd w:val="clear" w:color="auto" w:fill="E1DFDD"/>
    </w:rPr>
  </w:style>
  <w:style w:type="paragraph" w:styleId="Revision">
    <w:name w:val="Revision"/>
    <w:hidden/>
    <w:uiPriority w:val="99"/>
    <w:semiHidden/>
    <w:rsid w:val="000B68F2"/>
    <w:rPr>
      <w:rFonts w:ascii="Goudy Old Style" w:hAnsi="Goudy Old Style"/>
      <w:sz w:val="24"/>
      <w:szCs w:val="24"/>
    </w:rPr>
  </w:style>
  <w:style w:type="character" w:customStyle="1" w:styleId="FooterChar">
    <w:name w:val="Footer Char"/>
    <w:basedOn w:val="DefaultParagraphFont"/>
    <w:link w:val="Footer"/>
    <w:uiPriority w:val="99"/>
    <w:rsid w:val="0024353B"/>
    <w:rPr>
      <w:rFonts w:ascii="Goudy Old Style" w:hAnsi="Goudy Old Style"/>
      <w:sz w:val="24"/>
      <w:szCs w:val="24"/>
    </w:rPr>
  </w:style>
  <w:style w:type="paragraph" w:styleId="ListParagraph">
    <w:name w:val="List Paragraph"/>
    <w:basedOn w:val="Normal"/>
    <w:uiPriority w:val="34"/>
    <w:qFormat/>
    <w:rsid w:val="00DC5DD4"/>
    <w:pPr>
      <w:ind w:left="720"/>
      <w:contextualSpacing/>
    </w:pPr>
  </w:style>
  <w:style w:type="character" w:customStyle="1" w:styleId="BodyTextChar">
    <w:name w:val="Body Text Char"/>
    <w:basedOn w:val="DefaultParagraphFont"/>
    <w:link w:val="BodyText"/>
    <w:rsid w:val="002E6848"/>
    <w:rPr>
      <w:rFonts w:ascii="Arial" w:hAnsi="Arial" w:cs="Arial"/>
      <w:bCs/>
      <w:sz w:val="22"/>
      <w:szCs w:val="24"/>
      <w:lang w:eastAsia="en-US"/>
    </w:rPr>
  </w:style>
  <w:style w:type="numbering" w:customStyle="1" w:styleId="BulletPoints1">
    <w:name w:val="Bullet Points1"/>
    <w:basedOn w:val="NoList"/>
    <w:rsid w:val="0019695C"/>
  </w:style>
  <w:style w:type="paragraph" w:customStyle="1" w:styleId="Paragraphwithlinefollowing">
    <w:name w:val="Paragraph with line following"/>
    <w:basedOn w:val="Normal"/>
    <w:link w:val="ParagraphwithlinefollowingChar"/>
    <w:rsid w:val="00AD35FD"/>
    <w:pPr>
      <w:pBdr>
        <w:bottom w:val="single" w:sz="12" w:space="14" w:color="auto"/>
      </w:pBdr>
      <w:autoSpaceDE w:val="0"/>
      <w:autoSpaceDN w:val="0"/>
      <w:adjustRightInd w:val="0"/>
      <w:spacing w:after="60"/>
    </w:pPr>
    <w:rPr>
      <w:rFonts w:cs="GoudyOldStyleT-Regular"/>
    </w:rPr>
  </w:style>
  <w:style w:type="character" w:customStyle="1" w:styleId="ParagraphwithlinefollowingChar">
    <w:name w:val="Paragraph with line following Char"/>
    <w:link w:val="Paragraphwithlinefollowing"/>
    <w:rsid w:val="00AD35FD"/>
    <w:rPr>
      <w:rFonts w:ascii="Goudy Old Style" w:hAnsi="Goudy Old Style" w:cs="GoudyOldStyleT-Regular"/>
      <w:sz w:val="24"/>
      <w:szCs w:val="24"/>
    </w:rPr>
  </w:style>
  <w:style w:type="paragraph" w:customStyle="1" w:styleId="StyleHeading1MainHeadingCustomColorRGB34150139">
    <w:name w:val="Style Heading 1Main Heading + Custom Color(RGB(34150139))"/>
    <w:basedOn w:val="Heading1"/>
    <w:rsid w:val="00AD35FD"/>
    <w:pPr>
      <w:pBdr>
        <w:bottom w:val="single" w:sz="8" w:space="14" w:color="auto"/>
      </w:pBdr>
      <w:spacing w:after="60"/>
    </w:pPr>
    <w:rPr>
      <w:b/>
      <w:bCs w:val="0"/>
      <w:color w:val="22968B"/>
      <w:spacing w:val="-10"/>
      <w:sz w:val="32"/>
    </w:rPr>
  </w:style>
  <w:style w:type="table" w:customStyle="1" w:styleId="Table1">
    <w:name w:val="Table1"/>
    <w:basedOn w:val="TableGrid"/>
    <w:rsid w:val="008C50F3"/>
    <w:rPr>
      <w:rFonts w:ascii="Goudy Old Style" w:hAnsi="Goudy Old Style"/>
      <w:sz w:val="24"/>
    </w:rPr>
    <w:tblPr/>
    <w:tblStylePr w:type="firstRow">
      <w:rPr>
        <w:rFonts w:ascii="Goudy Old Style" w:hAnsi="Goudy Old Style"/>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character" w:styleId="Emphasis">
    <w:name w:val="Emphasis"/>
    <w:basedOn w:val="DefaultParagraphFont"/>
    <w:qFormat/>
    <w:rsid w:val="00B32B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0067973">
      <w:bodyDiv w:val="1"/>
      <w:marLeft w:val="0"/>
      <w:marRight w:val="0"/>
      <w:marTop w:val="0"/>
      <w:marBottom w:val="0"/>
      <w:divBdr>
        <w:top w:val="none" w:sz="0" w:space="0" w:color="auto"/>
        <w:left w:val="none" w:sz="0" w:space="0" w:color="auto"/>
        <w:bottom w:val="none" w:sz="0" w:space="0" w:color="auto"/>
        <w:right w:val="none" w:sz="0" w:space="0" w:color="auto"/>
      </w:divBdr>
    </w:div>
    <w:div w:id="1004668791">
      <w:bodyDiv w:val="1"/>
      <w:marLeft w:val="0"/>
      <w:marRight w:val="0"/>
      <w:marTop w:val="0"/>
      <w:marBottom w:val="0"/>
      <w:divBdr>
        <w:top w:val="none" w:sz="0" w:space="0" w:color="auto"/>
        <w:left w:val="none" w:sz="0" w:space="0" w:color="auto"/>
        <w:bottom w:val="none" w:sz="0" w:space="0" w:color="auto"/>
        <w:right w:val="none" w:sz="0" w:space="0" w:color="auto"/>
      </w:divBdr>
    </w:div>
    <w:div w:id="114204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ntact@cpcab.co.uk" TargetMode="External"/><Relationship Id="rId18" Type="http://schemas.openxmlformats.org/officeDocument/2006/relationships/hyperlink" Target="https://www.cpcab.co.uk/qualifications/cst-l3" TargetMode="External"/><Relationship Id="rId26" Type="http://schemas.openxmlformats.org/officeDocument/2006/relationships/hyperlink" Target="https://www.newvisionformentalhealth.com/" TargetMode="External"/><Relationship Id="rId39" Type="http://schemas.openxmlformats.org/officeDocument/2006/relationships/hyperlink" Target="http://www.cpcab.co.uk/public_docs/cst-l3_specification" TargetMode="External"/><Relationship Id="rId21" Type="http://schemas.openxmlformats.org/officeDocument/2006/relationships/hyperlink" Target="https://www.youtube.com/channel/UCjtgwdJcFq0mOvDdxxfDVzw" TargetMode="External"/><Relationship Id="rId34" Type="http://schemas.openxmlformats.org/officeDocument/2006/relationships/hyperlink" Target="https://www.cpcab.co.uk/centres/registering-candidates" TargetMode="External"/><Relationship Id="rId42" Type="http://schemas.openxmlformats.org/officeDocument/2006/relationships/hyperlink" Target="http://portal.cpcab.co.uk/" TargetMode="External"/><Relationship Id="rId47" Type="http://schemas.openxmlformats.org/officeDocument/2006/relationships/hyperlink" Target="https://www.cpcab.co.uk/public_docs/fees-document-current-academic-year" TargetMode="External"/><Relationship Id="rId50" Type="http://schemas.openxmlformats.org/officeDocument/2006/relationships/hyperlink" Target="https://www.cpcab.co.uk/centres/documents" TargetMode="External"/><Relationship Id="rId55" Type="http://schemas.openxmlformats.org/officeDocument/2006/relationships/hyperlink" Target="https://form.jotform.com/231212452044037" TargetMode="External"/><Relationship Id="rId63"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cpcab.co.uk/public_docs/cst-l3_specification" TargetMode="External"/><Relationship Id="rId11" Type="http://schemas.openxmlformats.org/officeDocument/2006/relationships/image" Target="media/image1.png"/><Relationship Id="rId24" Type="http://schemas.openxmlformats.org/officeDocument/2006/relationships/hyperlink" Target="https://www.linkedin.com/company/cpcab/" TargetMode="External"/><Relationship Id="rId32" Type="http://schemas.openxmlformats.org/officeDocument/2006/relationships/hyperlink" Target="http://www.cpcab.co.uk/tutors/standardisation-training" TargetMode="External"/><Relationship Id="rId37" Type="http://schemas.openxmlformats.org/officeDocument/2006/relationships/hyperlink" Target="https://www.cpcab.co.uk/public_docs/cst-l3_candidate_guide" TargetMode="External"/><Relationship Id="rId40" Type="http://schemas.openxmlformats.org/officeDocument/2006/relationships/hyperlink" Target="https://www.youtube.com/watch?v=a05OrDt8GZY" TargetMode="External"/><Relationship Id="rId45" Type="http://schemas.openxmlformats.org/officeDocument/2006/relationships/hyperlink" Target="http://www.cpcab.co.uk/public_docs/cr5_certification_request_for_deferred_candidates_form" TargetMode="External"/><Relationship Id="rId53" Type="http://schemas.openxmlformats.org/officeDocument/2006/relationships/hyperlink" Target="http://www.cpcab.co.uk/public_docs/equal-opportunities-policy" TargetMode="External"/><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hyperlink" Target="http://www.cpcab.co.uk/shop" TargetMode="External"/><Relationship Id="rId14" Type="http://schemas.openxmlformats.org/officeDocument/2006/relationships/hyperlink" Target="http://www.cpcab.co.uk" TargetMode="External"/><Relationship Id="rId22" Type="http://schemas.openxmlformats.org/officeDocument/2006/relationships/hyperlink" Target="https://www.facebook.com/cpcab.co.uk" TargetMode="External"/><Relationship Id="rId27" Type="http://schemas.openxmlformats.org/officeDocument/2006/relationships/hyperlink" Target="https://www.cpcab.co.uk/public_docs/cst-l3_specification" TargetMode="External"/><Relationship Id="rId30" Type="http://schemas.openxmlformats.org/officeDocument/2006/relationships/hyperlink" Target="https://www.cpcab.co.uk/qualifications/running-qualifications-online" TargetMode="External"/><Relationship Id="rId35" Type="http://schemas.openxmlformats.org/officeDocument/2006/relationships/hyperlink" Target="https://www.cpcab.co.uk/public_docs/cr10-declaration-of-interest-form" TargetMode="External"/><Relationship Id="rId43" Type="http://schemas.openxmlformats.org/officeDocument/2006/relationships/hyperlink" Target="http://www.cpcab.co.uk/public_docs/cr11-extension-request-for-candidates-completing-c?search=cr11" TargetMode="External"/><Relationship Id="rId48" Type="http://schemas.openxmlformats.org/officeDocument/2006/relationships/hyperlink" Target="https://www.cpcab.co.uk/public_docs/cpcab-ev-visit-full-guidance-for-centres" TargetMode="External"/><Relationship Id="rId56" Type="http://schemas.openxmlformats.org/officeDocument/2006/relationships/hyperlink" Target="https://www.bacp.co.uk/about-us/edi/edi-coalition-toolkit/"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cpcab.co.uk/public_docs/application-of-reasonable-adjustments-and-special" TargetMode="External"/><Relationship Id="rId3" Type="http://schemas.openxmlformats.org/officeDocument/2006/relationships/customXml" Target="../customXml/item3.xml"/><Relationship Id="rId12" Type="http://schemas.openxmlformats.org/officeDocument/2006/relationships/hyperlink" Target="http://www.cpcab.co.uk" TargetMode="External"/><Relationship Id="rId17" Type="http://schemas.openxmlformats.org/officeDocument/2006/relationships/hyperlink" Target="https://www.cpcab.co.uk/public_docs/cst-l3_tutor_guide" TargetMode="External"/><Relationship Id="rId25" Type="http://schemas.openxmlformats.org/officeDocument/2006/relationships/hyperlink" Target="https://www.cpcab.co.uk/videos" TargetMode="External"/><Relationship Id="rId33" Type="http://schemas.openxmlformats.org/officeDocument/2006/relationships/hyperlink" Target="mailto:verification@cpcab.co.uk" TargetMode="External"/><Relationship Id="rId38" Type="http://schemas.openxmlformats.org/officeDocument/2006/relationships/hyperlink" Target="https://www.cpcab.co.uk/public_docs/cst-l3-examples-of-written-assignments" TargetMode="External"/><Relationship Id="rId46" Type="http://schemas.openxmlformats.org/officeDocument/2006/relationships/hyperlink" Target="http://www.cpcab.co.uk/public_docs/guide_to_internal_moderation_verification" TargetMode="External"/><Relationship Id="rId59" Type="http://schemas.openxmlformats.org/officeDocument/2006/relationships/header" Target="header2.xml"/><Relationship Id="rId20" Type="http://schemas.openxmlformats.org/officeDocument/2006/relationships/hyperlink" Target="https://www.cpcab.co.uk/videos" TargetMode="External"/><Relationship Id="rId41" Type="http://schemas.openxmlformats.org/officeDocument/2006/relationships/hyperlink" Target="https://www.cpcab.co.uk/public_docs/cst-l3_example_candidate_self_review_1" TargetMode="External"/><Relationship Id="rId54" Type="http://schemas.openxmlformats.org/officeDocument/2006/relationships/hyperlink" Target="https://www.cpcab.co.uk/centres/document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ontact@cpcab.co.uk" TargetMode="External"/><Relationship Id="rId23" Type="http://schemas.openxmlformats.org/officeDocument/2006/relationships/hyperlink" Target="https://www.facebook.com/groups/1034690393792768/" TargetMode="External"/><Relationship Id="rId28" Type="http://schemas.openxmlformats.org/officeDocument/2006/relationships/hyperlink" Target="http://www.cpcab.co.uk/qualifications/the-cpcab-model" TargetMode="External"/><Relationship Id="rId36" Type="http://schemas.openxmlformats.org/officeDocument/2006/relationships/hyperlink" Target="https://www.cpcab.co.uk/public_docs/fees-document-current-academic-year" TargetMode="External"/><Relationship Id="rId49" Type="http://schemas.openxmlformats.org/officeDocument/2006/relationships/hyperlink" Target="https://portal.cpcab.co.uk" TargetMode="External"/><Relationship Id="rId57" Type="http://schemas.openxmlformats.org/officeDocument/2006/relationships/hyperlink" Target="http://www.cpcab.co.uk/public_docs/cpcab_model" TargetMode="External"/><Relationship Id="rId10" Type="http://schemas.openxmlformats.org/officeDocument/2006/relationships/endnotes" Target="endnotes.xml"/><Relationship Id="rId31" Type="http://schemas.openxmlformats.org/officeDocument/2006/relationships/hyperlink" Target="http://www.cpcab.co.uk/public_docs/cpcab-tutor-standardisation-terms-and-conditions" TargetMode="External"/><Relationship Id="rId44" Type="http://schemas.openxmlformats.org/officeDocument/2006/relationships/hyperlink" Target="mailto:exams@cpcab.co.uk" TargetMode="External"/><Relationship Id="rId52" Type="http://schemas.openxmlformats.org/officeDocument/2006/relationships/hyperlink" Target="https://www.gov.uk/guidance/equality-act-2010-guidance"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_rels/footnotes.xml.rels><?xml version="1.0" encoding="UTF-8" standalone="yes"?>
<Relationships xmlns="http://schemas.openxmlformats.org/package/2006/relationships"><Relationship Id="rId2" Type="http://schemas.openxmlformats.org/officeDocument/2006/relationships/hyperlink" Target="mailto:exams@cpcab.co.uk" TargetMode="External"/><Relationship Id="rId1" Type="http://schemas.openxmlformats.org/officeDocument/2006/relationships/hyperlink" Target="http://www.cpcab.co.uk/public_docs/conflict_of_interest_polic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E92DE2F1226450FA934B4740B92732D"/>
        <w:category>
          <w:name w:val="General"/>
          <w:gallery w:val="placeholder"/>
        </w:category>
        <w:types>
          <w:type w:val="bbPlcHdr"/>
        </w:types>
        <w:behaviors>
          <w:behavior w:val="content"/>
        </w:behaviors>
        <w:guid w:val="{1407C249-79C1-4342-92F7-FD2BB2F40897}"/>
      </w:docPartPr>
      <w:docPartBody>
        <w:p w:rsidR="002421F1" w:rsidRDefault="002421F1" w:rsidP="002421F1">
          <w:pPr>
            <w:pStyle w:val="0E92DE2F1226450FA934B4740B92732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GoudyOldStyleT-Regular">
    <w:panose1 w:val="00000000000000000000"/>
    <w:charset w:val="00"/>
    <w:family w:val="auto"/>
    <w:notTrueType/>
    <w:pitch w:val="default"/>
    <w:sig w:usb0="00000003" w:usb1="00000000" w:usb2="00000000" w:usb3="00000000" w:csb0="00000001" w:csb1="00000000"/>
  </w:font>
  <w:font w:name="Rooney Regular">
    <w:altName w:val="Calibri"/>
    <w:panose1 w:val="00000000000000000000"/>
    <w:charset w:val="00"/>
    <w:family w:val="swiss"/>
    <w:notTrueType/>
    <w:pitch w:val="variable"/>
    <w:sig w:usb0="A00000EF" w:usb1="5000204B" w:usb2="00000000" w:usb3="00000000" w:csb0="0000009B"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F1"/>
    <w:rsid w:val="00016505"/>
    <w:rsid w:val="000304B6"/>
    <w:rsid w:val="000B7760"/>
    <w:rsid w:val="00145821"/>
    <w:rsid w:val="001B1D9C"/>
    <w:rsid w:val="002411B3"/>
    <w:rsid w:val="002421F1"/>
    <w:rsid w:val="00270390"/>
    <w:rsid w:val="002C2BB5"/>
    <w:rsid w:val="002D5346"/>
    <w:rsid w:val="00306CB8"/>
    <w:rsid w:val="0034426F"/>
    <w:rsid w:val="003C5448"/>
    <w:rsid w:val="003D08B5"/>
    <w:rsid w:val="00406530"/>
    <w:rsid w:val="004141C2"/>
    <w:rsid w:val="00424DF1"/>
    <w:rsid w:val="004B410A"/>
    <w:rsid w:val="00590910"/>
    <w:rsid w:val="005D4BC8"/>
    <w:rsid w:val="00657867"/>
    <w:rsid w:val="00666D9B"/>
    <w:rsid w:val="00730B2C"/>
    <w:rsid w:val="00780A70"/>
    <w:rsid w:val="00897906"/>
    <w:rsid w:val="00922A2B"/>
    <w:rsid w:val="00985F33"/>
    <w:rsid w:val="009C15E3"/>
    <w:rsid w:val="00B0545D"/>
    <w:rsid w:val="00BA1088"/>
    <w:rsid w:val="00BD05E1"/>
    <w:rsid w:val="00BE21B2"/>
    <w:rsid w:val="00C12186"/>
    <w:rsid w:val="00C31167"/>
    <w:rsid w:val="00C33BC7"/>
    <w:rsid w:val="00C62255"/>
    <w:rsid w:val="00CA60F9"/>
    <w:rsid w:val="00CB155A"/>
    <w:rsid w:val="00D53B17"/>
    <w:rsid w:val="00DF38A3"/>
    <w:rsid w:val="00E20275"/>
    <w:rsid w:val="00E86276"/>
    <w:rsid w:val="00EE79DE"/>
    <w:rsid w:val="00F9038A"/>
    <w:rsid w:val="00F9237C"/>
    <w:rsid w:val="00FE74EB"/>
    <w:rsid w:val="00FF574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92DE2F1226450FA934B4740B92732D">
    <w:name w:val="0E92DE2F1226450FA934B4740B92732D"/>
    <w:rsid w:val="002421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EA5349-152F-413F-A075-480E47FC77CF}">
  <ds:schemaRefs>
    <ds:schemaRef ds:uri="http://schemas.openxmlformats.org/officeDocument/2006/bibliography"/>
  </ds:schemaRefs>
</ds:datastoreItem>
</file>

<file path=customXml/itemProps2.xml><?xml version="1.0" encoding="utf-8"?>
<ds:datastoreItem xmlns:ds="http://schemas.openxmlformats.org/officeDocument/2006/customXml" ds:itemID="{B270ADE1-DA24-4DAF-B60B-E899C25396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855ECE-D75B-4C60-BEE8-303CB10BF4F5}">
  <ds:schemaRefs>
    <ds:schemaRef ds:uri="http://schemas.microsoft.com/office/2006/metadata/properties"/>
    <ds:schemaRef ds:uri="http://schemas.microsoft.com/office/infopath/2007/PartnerControls"/>
    <ds:schemaRef ds:uri="ded0e4a2-99d0-4665-b661-f42e33e32709"/>
    <ds:schemaRef ds:uri="3c28e9e1-6014-479a-b58f-4b5f5f924ae6"/>
  </ds:schemaRefs>
</ds:datastoreItem>
</file>

<file path=customXml/itemProps4.xml><?xml version="1.0" encoding="utf-8"?>
<ds:datastoreItem xmlns:ds="http://schemas.openxmlformats.org/officeDocument/2006/customXml" ds:itemID="{5F4E2A51-05AA-4530-8B1C-21B845E218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7536</Words>
  <Characters>42960</Characters>
  <Application>Microsoft Office Word</Application>
  <DocSecurity>2</DocSecurity>
  <Lines>358</Lines>
  <Paragraphs>100</Paragraphs>
  <ScaleCrop>false</ScaleCrop>
  <Company>CPCAB</Company>
  <LinksUpToDate>false</LinksUpToDate>
  <CharactersWithSpaces>50396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CST-L3 Tutor Guide</dc:title>
  <dc:subject>Level 5 Diploma in Cognitive Behavioural Therapeutic Skills and Theory</dc:subject>
  <dc:creator>Fiona</dc:creator>
  <cp:keywords>Level 3 Counselling Studies Tutor Guide</cp:keywords>
  <dc:description/>
  <cp:lastModifiedBy>Natalie Burford</cp:lastModifiedBy>
  <cp:revision>2</cp:revision>
  <cp:lastPrinted>2020-02-03T10:27:00Z</cp:lastPrinted>
  <dcterms:created xsi:type="dcterms:W3CDTF">2024-08-08T16:03:00Z</dcterms:created>
  <dcterms:modified xsi:type="dcterms:W3CDTF">2024-08-08T16:03:00Z</dcterms:modified>
  <cp:category>Candidate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ies>
</file>